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6A8" w:rsidRDefault="00775031">
      <w:pPr>
        <w:pBdr>
          <w:top w:val="nil"/>
          <w:left w:val="nil"/>
          <w:bottom w:val="nil"/>
          <w:right w:val="nil"/>
          <w:between w:val="nil"/>
        </w:pBdr>
        <w:spacing w:line="400" w:lineRule="auto"/>
        <w:jc w:val="center"/>
        <w:rPr>
          <w:color w:val="000000"/>
        </w:rPr>
      </w:pPr>
      <w:bookmarkStart w:id="0" w:name="_heading=h.30j0zll" w:colFirst="0" w:colLast="0"/>
      <w:bookmarkEnd w:id="0"/>
      <w:r>
        <w:rPr>
          <w:rFonts w:ascii="標楷體" w:eastAsia="標楷體" w:hAnsi="標楷體" w:cs="標楷體"/>
          <w:color w:val="000000"/>
          <w:sz w:val="32"/>
          <w:szCs w:val="32"/>
        </w:rPr>
        <w:t xml:space="preserve">臺北市立 </w:t>
      </w:r>
      <w:r w:rsidR="006B1FA2">
        <w:rPr>
          <w:rFonts w:ascii="標楷體" w:eastAsia="標楷體" w:hAnsi="標楷體" w:cs="標楷體"/>
          <w:color w:val="000000"/>
          <w:sz w:val="32"/>
          <w:szCs w:val="32"/>
        </w:rPr>
        <w:t>誠正</w:t>
      </w:r>
      <w:r>
        <w:rPr>
          <w:rFonts w:ascii="標楷體" w:eastAsia="標楷體" w:hAnsi="標楷體" w:cs="標楷體"/>
          <w:color w:val="000000"/>
          <w:sz w:val="32"/>
          <w:szCs w:val="32"/>
        </w:rPr>
        <w:t xml:space="preserve"> 國民中學</w:t>
      </w:r>
      <w:r w:rsidR="00A26E02">
        <w:rPr>
          <w:rFonts w:ascii="標楷體" w:eastAsia="標楷體" w:hAnsi="標楷體" w:cs="標楷體" w:hint="eastAsia"/>
          <w:color w:val="000000"/>
          <w:sz w:val="32"/>
          <w:szCs w:val="32"/>
        </w:rPr>
        <w:t>112</w:t>
      </w:r>
      <w:r>
        <w:rPr>
          <w:rFonts w:ascii="標楷體" w:eastAsia="標楷體" w:hAnsi="標楷體" w:cs="標楷體"/>
          <w:color w:val="000000"/>
          <w:sz w:val="32"/>
          <w:szCs w:val="32"/>
        </w:rPr>
        <w:t>學年度 彈性學習課程計畫</w:t>
      </w:r>
    </w:p>
    <w:tbl>
      <w:tblPr>
        <w:tblStyle w:val="afffff6"/>
        <w:tblW w:w="20855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815"/>
        <w:gridCol w:w="1416"/>
        <w:gridCol w:w="5665"/>
        <w:gridCol w:w="1217"/>
        <w:gridCol w:w="1214"/>
        <w:gridCol w:w="1614"/>
        <w:gridCol w:w="1974"/>
        <w:gridCol w:w="865"/>
        <w:gridCol w:w="5075"/>
      </w:tblGrid>
      <w:tr w:rsidR="00F676A8" w:rsidTr="00D813C1">
        <w:trPr>
          <w:trHeight w:val="643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課程名稱</w:t>
            </w:r>
          </w:p>
        </w:tc>
        <w:tc>
          <w:tcPr>
            <w:tcW w:w="8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6A8" w:rsidRDefault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民主法治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課程</w:t>
            </w:r>
          </w:p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類別</w:t>
            </w:r>
          </w:p>
        </w:tc>
        <w:tc>
          <w:tcPr>
            <w:tcW w:w="95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□統整性主題/專題/議題探究課程</w:t>
            </w:r>
          </w:p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□社團活動與技藝課程</w:t>
            </w:r>
          </w:p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□特殊需求領域課程</w:t>
            </w:r>
          </w:p>
          <w:p w:rsidR="00F676A8" w:rsidRDefault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t>■</w:t>
            </w:r>
            <w:r w:rsidR="00775031">
              <w:rPr>
                <w:rFonts w:ascii="標楷體" w:eastAsia="標楷體" w:hAnsi="標楷體" w:cs="標楷體"/>
                <w:color w:val="000000"/>
              </w:rPr>
              <w:t>其他類課程</w:t>
            </w:r>
          </w:p>
        </w:tc>
      </w:tr>
      <w:tr w:rsidR="00F676A8" w:rsidTr="00D813C1">
        <w:trPr>
          <w:trHeight w:val="643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實施年級</w:t>
            </w:r>
          </w:p>
        </w:tc>
        <w:tc>
          <w:tcPr>
            <w:tcW w:w="8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22350" w:rsidRP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 w:rsidRPr="00622350">
              <w:rPr>
                <w:rFonts w:ascii="標楷體" w:eastAsia="標楷體" w:hAnsi="標楷體" w:cs="標楷體" w:hint="eastAsia"/>
                <w:color w:val="000000"/>
              </w:rPr>
              <w:t>□7年級 □ 8年級■ 9年級</w:t>
            </w:r>
          </w:p>
          <w:p w:rsidR="00F676A8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color w:val="000000"/>
              </w:rPr>
            </w:pPr>
            <w:r w:rsidRPr="00622350">
              <w:rPr>
                <w:rFonts w:ascii="標楷體" w:eastAsia="標楷體" w:hAnsi="標楷體" w:cs="標楷體" w:hint="eastAsia"/>
                <w:color w:val="000000"/>
              </w:rPr>
              <w:t>■上學期 ■下學期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節數</w:t>
            </w:r>
          </w:p>
        </w:tc>
        <w:tc>
          <w:tcPr>
            <w:tcW w:w="95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每週</w:t>
            </w:r>
            <w:r w:rsidR="00622350">
              <w:rPr>
                <w:rFonts w:ascii="標楷體" w:eastAsia="標楷體" w:hAnsi="標楷體" w:cs="標楷體"/>
                <w:color w:val="000000"/>
              </w:rPr>
              <w:t>1</w:t>
            </w:r>
            <w:r>
              <w:rPr>
                <w:rFonts w:ascii="標楷體" w:eastAsia="標楷體" w:hAnsi="標楷體" w:cs="標楷體"/>
                <w:color w:val="000000"/>
              </w:rPr>
              <w:t xml:space="preserve">節 </w:t>
            </w:r>
            <w:r>
              <w:rPr>
                <w:rFonts w:ascii="PMingLiu" w:eastAsia="PMingLiu" w:hAnsi="PMingLiu" w:cs="PMingLiu"/>
                <w:color w:val="000000"/>
              </w:rPr>
              <w:t>(課程對開請說明，例：ＯＯ與ＯＯ上下學期對開)</w:t>
            </w:r>
          </w:p>
        </w:tc>
      </w:tr>
      <w:tr w:rsidR="00F676A8" w:rsidTr="00622350">
        <w:trPr>
          <w:trHeight w:val="643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設計理念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350" w:rsidRDefault="00622350" w:rsidP="00622350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  我們期盼國中階段七年級為啟動</w:t>
            </w:r>
            <w:r w:rsidRPr="00460967">
              <w:rPr>
                <w:rFonts w:ascii="標楷體" w:eastAsia="標楷體" w:hAnsi="標楷體" w:hint="eastAsia"/>
                <w:color w:val="000000" w:themeColor="text1"/>
                <w:szCs w:val="24"/>
              </w:rPr>
              <w:t>學習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力</w:t>
            </w:r>
            <w:r w:rsidRPr="008712E0">
              <w:rPr>
                <w:rFonts w:ascii="標楷體" w:eastAsia="標楷體" w:hAnsi="標楷體" w:hint="eastAsia"/>
                <w:color w:val="000000" w:themeColor="text1"/>
                <w:szCs w:val="24"/>
              </w:rPr>
              <w:t>的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開端，從而成長為踏實</w:t>
            </w:r>
            <w:r w:rsidRPr="00460967">
              <w:rPr>
                <w:rFonts w:ascii="標楷體" w:eastAsia="標楷體" w:hAnsi="標楷體" w:hint="eastAsia"/>
                <w:color w:val="000000" w:themeColor="text1"/>
                <w:szCs w:val="24"/>
              </w:rPr>
              <w:t>進取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的八年級學生，最後為創造自我價值的九年級學生。</w:t>
            </w:r>
          </w:p>
          <w:p w:rsidR="00F676A8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auto"/>
              <w:rPr>
                <w:color w:val="00000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  </w:t>
            </w:r>
            <w:r w:rsidRPr="008712E0">
              <w:rPr>
                <w:rFonts w:ascii="標楷體" w:eastAsia="標楷體" w:hAnsi="標楷體" w:hint="eastAsia"/>
                <w:color w:val="000000" w:themeColor="text1"/>
                <w:szCs w:val="24"/>
              </w:rPr>
              <w:t>我們設計的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九年級課程著</w:t>
            </w:r>
            <w:r w:rsidRPr="008712E0">
              <w:rPr>
                <w:rFonts w:ascii="標楷體" w:eastAsia="標楷體" w:hAnsi="標楷體" w:hint="eastAsia"/>
                <w:color w:val="000000" w:themeColor="text1"/>
                <w:szCs w:val="24"/>
              </w:rPr>
              <w:t>重在培養學生</w:t>
            </w:r>
            <w:r w:rsidRPr="00791D36">
              <w:rPr>
                <w:rFonts w:ascii="標楷體" w:eastAsia="標楷體" w:hAnsi="標楷體" w:hint="eastAsia"/>
                <w:color w:val="000000" w:themeColor="text1"/>
                <w:szCs w:val="24"/>
              </w:rPr>
              <w:t>能獨立思考，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期待九年級學生具有</w:t>
            </w:r>
            <w:r w:rsidRPr="00791D36">
              <w:rPr>
                <w:rFonts w:ascii="標楷體" w:eastAsia="標楷體" w:hAnsi="標楷體" w:hint="eastAsia"/>
                <w:color w:val="000000" w:themeColor="text1"/>
                <w:szCs w:val="24"/>
              </w:rPr>
              <w:t>道德思辨與實踐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的能力</w:t>
            </w:r>
            <w:r w:rsidRPr="00791D36">
              <w:rPr>
                <w:rFonts w:ascii="標楷體" w:eastAsia="標楷體" w:hAnsi="標楷體" w:hint="eastAsia"/>
                <w:color w:val="000000" w:themeColor="text1"/>
                <w:szCs w:val="24"/>
              </w:rPr>
              <w:t>、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同時能關注與實踐</w:t>
            </w:r>
            <w:r w:rsidRPr="00791D36">
              <w:rPr>
                <w:rFonts w:ascii="標楷體" w:eastAsia="標楷體" w:hAnsi="標楷體" w:hint="eastAsia"/>
                <w:color w:val="000000" w:themeColor="text1"/>
                <w:szCs w:val="24"/>
              </w:rPr>
              <w:t>人文關懷、民主法治、環保意識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等議題</w:t>
            </w:r>
            <w:r w:rsidRPr="00791D36">
              <w:rPr>
                <w:rFonts w:ascii="標楷體" w:eastAsia="標楷體" w:hAnsi="標楷體" w:hint="eastAsia"/>
                <w:color w:val="000000" w:themeColor="text1"/>
                <w:szCs w:val="24"/>
              </w:rPr>
              <w:t>，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積極</w:t>
            </w:r>
            <w:r w:rsidRPr="00791D36">
              <w:rPr>
                <w:rFonts w:ascii="標楷體" w:eastAsia="標楷體" w:hAnsi="標楷體" w:hint="eastAsia"/>
                <w:color w:val="000000" w:themeColor="text1"/>
                <w:szCs w:val="24"/>
              </w:rPr>
              <w:t>溝通互動與社會參與。</w:t>
            </w:r>
          </w:p>
        </w:tc>
      </w:tr>
      <w:tr w:rsidR="00F676A8" w:rsidTr="00622350">
        <w:trPr>
          <w:trHeight w:val="1172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核心素養</w:t>
            </w:r>
          </w:p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具體內涵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sdt>
            <w:sdtPr>
              <w:tag w:val="goog_rdk_9"/>
              <w:id w:val="908040278"/>
            </w:sdtPr>
            <w:sdtEndPr/>
            <w:sdtContent>
              <w:p w:rsidR="00622350" w:rsidRPr="00F31CDC" w:rsidRDefault="00622350" w:rsidP="00622350">
                <w:pPr>
                  <w:suppressAutoHyphens w:val="0"/>
                  <w:autoSpaceDE w:val="0"/>
                  <w:rPr>
                    <w:rFonts w:ascii="標楷體" w:eastAsia="標楷體" w:hAnsi="標楷體"/>
                    <w:szCs w:val="24"/>
                  </w:rPr>
                </w:pPr>
                <w:r w:rsidRPr="00F31CDC">
                  <w:rPr>
                    <w:rFonts w:ascii="標楷體" w:eastAsia="標楷體" w:hAnsi="標楷體"/>
                    <w:szCs w:val="24"/>
                  </w:rPr>
                  <w:t>A1</w:t>
                </w:r>
                <w:r w:rsidRPr="00F31CDC">
                  <w:rPr>
                    <w:rFonts w:ascii="標楷體" w:eastAsia="標楷體" w:hAnsi="標楷體" w:hint="eastAsia"/>
                    <w:szCs w:val="24"/>
                  </w:rPr>
                  <w:t>身心素質與自我精進</w:t>
                </w:r>
              </w:p>
              <w:p w:rsidR="00622350" w:rsidRPr="00F31CDC" w:rsidRDefault="00622350" w:rsidP="00622350">
                <w:pPr>
                  <w:suppressAutoHyphens w:val="0"/>
                  <w:autoSpaceDE w:val="0"/>
                  <w:ind w:left="1366" w:hangingChars="569" w:hanging="1366"/>
                  <w:rPr>
                    <w:rFonts w:ascii="標楷體" w:eastAsia="標楷體" w:hAnsi="標楷體"/>
                    <w:szCs w:val="24"/>
                  </w:rPr>
                </w:pPr>
                <w:r w:rsidRPr="00F31CDC">
                  <w:rPr>
                    <w:rFonts w:ascii="標楷體" w:eastAsia="標楷體" w:hAnsi="標楷體"/>
                    <w:szCs w:val="24"/>
                  </w:rPr>
                  <w:t xml:space="preserve">   -- J-A1 </w:t>
                </w:r>
                <w:r w:rsidRPr="00F31CDC">
                  <w:rPr>
                    <w:rFonts w:ascii="標楷體" w:eastAsia="標楷體" w:hAnsi="標楷體" w:hint="eastAsia"/>
                    <w:szCs w:val="24"/>
                  </w:rPr>
                  <w:t>具備良好的身心發展知能與態度，並展現自我潛能、探索人性、自我價值與生命意義、積極實踐。</w:t>
                </w:r>
              </w:p>
              <w:p w:rsidR="00622350" w:rsidRPr="00F31CDC" w:rsidRDefault="00622350" w:rsidP="00622350">
                <w:pPr>
                  <w:suppressAutoHyphens w:val="0"/>
                  <w:autoSpaceDE w:val="0"/>
                  <w:rPr>
                    <w:rFonts w:ascii="標楷體" w:eastAsia="標楷體" w:hAnsi="標楷體"/>
                    <w:szCs w:val="24"/>
                  </w:rPr>
                </w:pPr>
                <w:r w:rsidRPr="00F31CDC">
                  <w:rPr>
                    <w:rFonts w:ascii="標楷體" w:eastAsia="標楷體" w:hAnsi="標楷體" w:hint="eastAsia"/>
                    <w:szCs w:val="24"/>
                  </w:rPr>
                  <w:t>B1符號運用與溝通表達</w:t>
                </w:r>
              </w:p>
              <w:p w:rsidR="00622350" w:rsidRPr="00F31CDC" w:rsidRDefault="00622350" w:rsidP="00622350">
                <w:pPr>
                  <w:suppressAutoHyphens w:val="0"/>
                  <w:autoSpaceDE w:val="0"/>
                  <w:ind w:left="1344" w:hangingChars="560" w:hanging="1344"/>
                  <w:rPr>
                    <w:rFonts w:ascii="標楷體" w:eastAsia="標楷體" w:hAnsi="標楷體"/>
                    <w:szCs w:val="24"/>
                  </w:rPr>
                </w:pPr>
                <w:r w:rsidRPr="00F31CDC">
                  <w:rPr>
                    <w:rFonts w:ascii="標楷體" w:eastAsia="標楷體" w:hAnsi="標楷體"/>
                    <w:szCs w:val="24"/>
                  </w:rPr>
                  <w:t xml:space="preserve">   -- J-B1</w:t>
                </w:r>
                <w:bookmarkStart w:id="1" w:name="_GoBack"/>
                <w:bookmarkEnd w:id="1"/>
                <w:r w:rsidRPr="00F31CDC">
                  <w:rPr>
                    <w:rFonts w:ascii="標楷體" w:eastAsia="標楷體" w:hAnsi="標楷體" w:hint="eastAsia"/>
                    <w:szCs w:val="24"/>
                  </w:rPr>
                  <w:t>能以同理心與人溝通互動，並理解數理、美學等基本概念，應用於日常生活中。</w:t>
                </w:r>
              </w:p>
              <w:p w:rsidR="00622350" w:rsidRPr="00F31CDC" w:rsidRDefault="00622350" w:rsidP="00622350">
                <w:pPr>
                  <w:suppressAutoHyphens w:val="0"/>
                  <w:autoSpaceDE w:val="0"/>
                  <w:rPr>
                    <w:rFonts w:ascii="標楷體" w:eastAsia="標楷體" w:hAnsi="標楷體"/>
                    <w:szCs w:val="24"/>
                  </w:rPr>
                </w:pPr>
                <w:r w:rsidRPr="00F31CDC">
                  <w:rPr>
                    <w:rFonts w:ascii="標楷體" w:eastAsia="標楷體" w:hAnsi="標楷體"/>
                    <w:szCs w:val="24"/>
                  </w:rPr>
                  <w:t>C1</w:t>
                </w:r>
                <w:r w:rsidRPr="00F31CDC">
                  <w:rPr>
                    <w:rFonts w:ascii="標楷體" w:eastAsia="標楷體" w:hAnsi="標楷體" w:hint="eastAsia"/>
                    <w:szCs w:val="24"/>
                  </w:rPr>
                  <w:t>道德實踐與公民意識</w:t>
                </w:r>
              </w:p>
              <w:p w:rsidR="00622350" w:rsidRPr="00F31CDC" w:rsidRDefault="00622350" w:rsidP="00622350">
                <w:pPr>
                  <w:suppressAutoHyphens w:val="0"/>
                  <w:autoSpaceDE w:val="0"/>
                  <w:ind w:left="1315" w:hangingChars="548" w:hanging="1315"/>
                  <w:rPr>
                    <w:rFonts w:ascii="標楷體" w:eastAsia="標楷體" w:hAnsi="標楷體"/>
                    <w:szCs w:val="24"/>
                  </w:rPr>
                </w:pPr>
                <w:r w:rsidRPr="00F31CDC">
                  <w:rPr>
                    <w:rFonts w:ascii="標楷體" w:eastAsia="標楷體" w:hAnsi="標楷體"/>
                    <w:szCs w:val="24"/>
                  </w:rPr>
                  <w:t xml:space="preserve">   -- J-C1 </w:t>
                </w:r>
                <w:r w:rsidRPr="00F31CDC">
                  <w:rPr>
                    <w:rFonts w:ascii="標楷體" w:eastAsia="標楷體" w:hAnsi="標楷體" w:hint="eastAsia"/>
                    <w:szCs w:val="24"/>
                  </w:rPr>
                  <w:t>培養道德思辨與實踐能力，具備民主素養、法治觀念與環境意識，並主動參與公益團體活動，關懷生命倫理議題與生態環境。</w:t>
                </w:r>
              </w:p>
              <w:p w:rsidR="00622350" w:rsidRPr="00F31CDC" w:rsidRDefault="00622350" w:rsidP="00622350">
                <w:pPr>
                  <w:suppressAutoHyphens w:val="0"/>
                  <w:autoSpaceDE w:val="0"/>
                  <w:rPr>
                    <w:rFonts w:ascii="標楷體" w:eastAsia="標楷體" w:hAnsi="標楷體"/>
                    <w:szCs w:val="24"/>
                  </w:rPr>
                </w:pPr>
                <w:r w:rsidRPr="00F31CDC">
                  <w:rPr>
                    <w:rFonts w:ascii="標楷體" w:eastAsia="標楷體" w:hAnsi="標楷體" w:hint="eastAsia"/>
                    <w:szCs w:val="24"/>
                  </w:rPr>
                  <w:t>C2人際關係與團隊合作</w:t>
                </w:r>
              </w:p>
              <w:p w:rsidR="00F676A8" w:rsidRDefault="00622350" w:rsidP="00622350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320" w:lineRule="auto"/>
                  <w:rPr>
                    <w:color w:val="000000"/>
                  </w:rPr>
                </w:pPr>
                <w:r w:rsidRPr="00F31CDC">
                  <w:rPr>
                    <w:rFonts w:ascii="標楷體" w:eastAsia="標楷體" w:hAnsi="標楷體"/>
                    <w:szCs w:val="24"/>
                  </w:rPr>
                  <w:t xml:space="preserve">   -- J-C2 </w:t>
                </w:r>
                <w:r w:rsidRPr="00F31CDC">
                  <w:rPr>
                    <w:rFonts w:ascii="標楷體" w:eastAsia="標楷體" w:hAnsi="標楷體" w:hint="eastAsia"/>
                    <w:szCs w:val="24"/>
                  </w:rPr>
                  <w:t>具備利他與合群的知能與態度，並培育相互合作及與人和諧互動的素養。</w:t>
                </w:r>
              </w:p>
            </w:sdtContent>
          </w:sdt>
        </w:tc>
      </w:tr>
      <w:tr w:rsidR="00622350" w:rsidTr="00622350">
        <w:trPr>
          <w:trHeight w:val="791"/>
          <w:jc w:val="center"/>
        </w:trPr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學習重點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學習</w:t>
            </w:r>
          </w:p>
          <w:p w:rsid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表現</w:t>
            </w:r>
          </w:p>
        </w:tc>
        <w:tc>
          <w:tcPr>
            <w:tcW w:w="176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22350" w:rsidRPr="00094D47" w:rsidRDefault="00622350" w:rsidP="00622350">
            <w:pPr>
              <w:pStyle w:val="ab"/>
              <w:numPr>
                <w:ilvl w:val="0"/>
                <w:numId w:val="3"/>
              </w:numPr>
              <w:suppressAutoHyphens w:val="0"/>
              <w:rPr>
                <w:rFonts w:ascii="標楷體" w:eastAsia="標楷體" w:hAnsi="標楷體"/>
              </w:rPr>
            </w:pPr>
            <w:r w:rsidRPr="00094D47">
              <w:rPr>
                <w:rFonts w:ascii="標楷體" w:eastAsia="標楷體" w:hAnsi="標楷體" w:hint="eastAsia"/>
              </w:rPr>
              <w:t>能覺察並分析影響個人成長因素及調適方法。</w:t>
            </w:r>
            <w:r>
              <w:rPr>
                <w:rFonts w:ascii="標楷體" w:eastAsia="標楷體" w:hAnsi="標楷體" w:hint="eastAsia"/>
              </w:rPr>
              <w:t>(</w:t>
            </w:r>
            <w:r w:rsidRPr="00A54097">
              <w:rPr>
                <w:rFonts w:ascii="標楷體" w:eastAsia="標楷體" w:hAnsi="標楷體"/>
              </w:rPr>
              <w:t>KS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622350" w:rsidRPr="00343E69" w:rsidRDefault="00622350" w:rsidP="00622350">
            <w:pPr>
              <w:pStyle w:val="ab"/>
              <w:numPr>
                <w:ilvl w:val="0"/>
                <w:numId w:val="3"/>
              </w:numPr>
              <w:suppressAutoHyphens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</w:t>
            </w:r>
            <w:r w:rsidRPr="00343E69">
              <w:rPr>
                <w:rFonts w:ascii="標楷體" w:eastAsia="標楷體" w:hAnsi="標楷體" w:hint="eastAsia"/>
              </w:rPr>
              <w:t>掌握學習方法，養成自主學習與自我管理的能力。</w:t>
            </w:r>
            <w:r w:rsidRPr="00A54097">
              <w:rPr>
                <w:rFonts w:ascii="標楷體" w:eastAsia="標楷體" w:hAnsi="標楷體"/>
              </w:rPr>
              <w:t>(KS)</w:t>
            </w:r>
          </w:p>
          <w:p w:rsidR="00622350" w:rsidRDefault="00622350" w:rsidP="00622350">
            <w:pPr>
              <w:pStyle w:val="ab"/>
              <w:numPr>
                <w:ilvl w:val="0"/>
                <w:numId w:val="3"/>
              </w:numPr>
              <w:suppressAutoHyphens w:val="0"/>
              <w:snapToGrid w:val="0"/>
              <w:jc w:val="both"/>
              <w:rPr>
                <w:rFonts w:ascii="標楷體" w:eastAsia="標楷體" w:hAnsi="標楷體"/>
              </w:rPr>
            </w:pPr>
            <w:r w:rsidRPr="00094D47">
              <w:rPr>
                <w:rFonts w:ascii="標楷體" w:eastAsia="標楷體" w:hAnsi="標楷體" w:hint="eastAsia"/>
              </w:rPr>
              <w:t>能</w:t>
            </w:r>
            <w:r>
              <w:rPr>
                <w:rFonts w:ascii="標楷體" w:eastAsia="標楷體" w:hAnsi="標楷體" w:hint="eastAsia"/>
              </w:rPr>
              <w:t>探討</w:t>
            </w:r>
            <w:r w:rsidRPr="00094D47">
              <w:rPr>
                <w:rFonts w:ascii="標楷體" w:eastAsia="標楷體" w:hAnsi="標楷體" w:hint="eastAsia"/>
              </w:rPr>
              <w:t>生命的意義與價值，尊重及珍惜自己與他人生命，並協助他人。</w:t>
            </w:r>
            <w:r>
              <w:rPr>
                <w:rFonts w:ascii="標楷體" w:eastAsia="標楷體" w:hAnsi="標楷體" w:hint="eastAsia"/>
              </w:rPr>
              <w:t>(</w:t>
            </w:r>
            <w:r w:rsidRPr="00A54097">
              <w:rPr>
                <w:rFonts w:ascii="標楷體" w:eastAsia="標楷體" w:hAnsi="標楷體"/>
              </w:rPr>
              <w:t>KS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622350" w:rsidRDefault="00622350" w:rsidP="00622350">
            <w:pPr>
              <w:pStyle w:val="ab"/>
              <w:numPr>
                <w:ilvl w:val="0"/>
                <w:numId w:val="3"/>
              </w:numPr>
              <w:suppressAutoHyphens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</w:t>
            </w:r>
            <w:r w:rsidRPr="005C57D0">
              <w:rPr>
                <w:rFonts w:ascii="標楷體" w:eastAsia="標楷體" w:hAnsi="標楷體" w:hint="eastAsia"/>
              </w:rPr>
              <w:t>善用人際溝通技巧參與各項團體活動，服務社會並關懷人群。</w:t>
            </w:r>
            <w:r>
              <w:rPr>
                <w:rFonts w:ascii="標楷體" w:eastAsia="標楷體" w:hAnsi="標楷體" w:hint="eastAsia"/>
              </w:rPr>
              <w:t>(SA)</w:t>
            </w:r>
          </w:p>
          <w:p w:rsidR="00622350" w:rsidRPr="00681CF9" w:rsidRDefault="00622350" w:rsidP="00622350">
            <w:pPr>
              <w:pStyle w:val="ab"/>
              <w:numPr>
                <w:ilvl w:val="0"/>
                <w:numId w:val="3"/>
              </w:numPr>
              <w:suppressAutoHyphens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</w:t>
            </w:r>
            <w:r w:rsidRPr="00A37D04">
              <w:rPr>
                <w:rFonts w:ascii="標楷體" w:eastAsia="標楷體" w:hAnsi="標楷體" w:hint="eastAsia"/>
              </w:rPr>
              <w:t>辨別各種環境保護及改善的活動方式，選擇適合的項目落實於生活中。</w:t>
            </w:r>
            <w:r>
              <w:rPr>
                <w:rFonts w:ascii="標楷體" w:eastAsia="標楷體" w:hAnsi="標楷體" w:hint="eastAsia"/>
              </w:rPr>
              <w:t>(</w:t>
            </w:r>
            <w:r w:rsidRPr="00A54097">
              <w:rPr>
                <w:rFonts w:ascii="標楷體" w:eastAsia="標楷體" w:hAnsi="標楷體"/>
              </w:rPr>
              <w:t>KS</w:t>
            </w:r>
            <w:r>
              <w:rPr>
                <w:rFonts w:ascii="標楷體" w:eastAsia="標楷體" w:hAnsi="標楷體" w:hint="eastAsia"/>
              </w:rPr>
              <w:t>)</w:t>
            </w:r>
          </w:p>
        </w:tc>
      </w:tr>
      <w:tr w:rsidR="00622350" w:rsidTr="00622350">
        <w:trPr>
          <w:trHeight w:val="789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學習</w:t>
            </w:r>
          </w:p>
          <w:p w:rsid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內容</w:t>
            </w:r>
          </w:p>
        </w:tc>
        <w:tc>
          <w:tcPr>
            <w:tcW w:w="176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22350" w:rsidRPr="00681CF9" w:rsidRDefault="00622350" w:rsidP="00622350">
            <w:pPr>
              <w:pStyle w:val="ab"/>
              <w:numPr>
                <w:ilvl w:val="0"/>
                <w:numId w:val="4"/>
              </w:numPr>
              <w:suppressAutoHyphens w:val="0"/>
              <w:snapToGrid w:val="0"/>
              <w:jc w:val="both"/>
              <w:rPr>
                <w:rFonts w:ascii="標楷體" w:eastAsia="標楷體" w:hAnsi="標楷體"/>
              </w:rPr>
            </w:pPr>
            <w:r w:rsidRPr="00681CF9">
              <w:rPr>
                <w:rFonts w:ascii="標楷體" w:eastAsia="標楷體" w:hAnsi="標楷體" w:hint="eastAsia"/>
              </w:rPr>
              <w:t>青少年身心發展歷程與調適。</w:t>
            </w:r>
          </w:p>
          <w:p w:rsidR="00622350" w:rsidRPr="00681CF9" w:rsidRDefault="00622350" w:rsidP="00622350">
            <w:pPr>
              <w:pStyle w:val="ab"/>
              <w:numPr>
                <w:ilvl w:val="0"/>
                <w:numId w:val="4"/>
              </w:numPr>
              <w:suppressAutoHyphens w:val="0"/>
              <w:snapToGrid w:val="0"/>
              <w:jc w:val="both"/>
              <w:rPr>
                <w:rFonts w:ascii="標楷體" w:eastAsia="標楷體" w:hAnsi="標楷體"/>
              </w:rPr>
            </w:pPr>
            <w:r w:rsidRPr="00681CF9">
              <w:rPr>
                <w:rFonts w:ascii="標楷體" w:eastAsia="標楷體" w:hAnsi="標楷體" w:hint="eastAsia"/>
              </w:rPr>
              <w:t>學習意義的探究與終身學習態度。</w:t>
            </w:r>
          </w:p>
          <w:p w:rsidR="00622350" w:rsidRDefault="00622350" w:rsidP="00622350">
            <w:pPr>
              <w:pStyle w:val="ab"/>
              <w:numPr>
                <w:ilvl w:val="0"/>
                <w:numId w:val="4"/>
              </w:numPr>
              <w:suppressAutoHyphens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道德推理思辨與青少年</w:t>
            </w:r>
            <w:r w:rsidRPr="00E22A48">
              <w:rPr>
                <w:rFonts w:ascii="標楷體" w:eastAsia="標楷體" w:hAnsi="標楷體" w:hint="eastAsia"/>
              </w:rPr>
              <w:t>價值</w:t>
            </w:r>
            <w:r>
              <w:rPr>
                <w:rFonts w:ascii="標楷體" w:eastAsia="標楷體" w:hAnsi="標楷體" w:hint="eastAsia"/>
              </w:rPr>
              <w:t>觀</w:t>
            </w:r>
            <w:r w:rsidRPr="00681CF9">
              <w:rPr>
                <w:rFonts w:ascii="標楷體" w:eastAsia="標楷體" w:hAnsi="標楷體" w:hint="eastAsia"/>
              </w:rPr>
              <w:t>。</w:t>
            </w:r>
          </w:p>
          <w:p w:rsidR="00622350" w:rsidRDefault="00622350" w:rsidP="00622350">
            <w:pPr>
              <w:pStyle w:val="ab"/>
              <w:numPr>
                <w:ilvl w:val="0"/>
                <w:numId w:val="4"/>
              </w:numPr>
              <w:suppressAutoHyphens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交通安全措施與法規。</w:t>
            </w:r>
          </w:p>
          <w:p w:rsidR="00622350" w:rsidRPr="00681CF9" w:rsidRDefault="00622350" w:rsidP="00622350">
            <w:pPr>
              <w:pStyle w:val="ab"/>
              <w:numPr>
                <w:ilvl w:val="0"/>
                <w:numId w:val="4"/>
              </w:numPr>
              <w:suppressAutoHyphens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法律的基本概念。</w:t>
            </w:r>
          </w:p>
          <w:p w:rsidR="00622350" w:rsidRPr="00681CF9" w:rsidRDefault="00622350" w:rsidP="00622350">
            <w:pPr>
              <w:pStyle w:val="ab"/>
              <w:numPr>
                <w:ilvl w:val="0"/>
                <w:numId w:val="4"/>
              </w:numPr>
              <w:suppressAutoHyphens w:val="0"/>
              <w:snapToGrid w:val="0"/>
              <w:jc w:val="both"/>
              <w:rPr>
                <w:rFonts w:ascii="標楷體" w:eastAsia="標楷體" w:hAnsi="標楷體"/>
              </w:rPr>
            </w:pPr>
            <w:r w:rsidRPr="00681CF9">
              <w:rPr>
                <w:rFonts w:ascii="標楷體" w:eastAsia="標楷體" w:hAnsi="標楷體" w:hint="eastAsia"/>
              </w:rPr>
              <w:t>合宜的性別互動與態度。</w:t>
            </w:r>
          </w:p>
          <w:p w:rsidR="00622350" w:rsidRPr="00681CF9" w:rsidRDefault="00622350" w:rsidP="00622350">
            <w:pPr>
              <w:pStyle w:val="ab"/>
              <w:numPr>
                <w:ilvl w:val="0"/>
                <w:numId w:val="4"/>
              </w:numPr>
              <w:suppressAutoHyphens w:val="0"/>
              <w:snapToGrid w:val="0"/>
              <w:jc w:val="both"/>
              <w:rPr>
                <w:rFonts w:ascii="標楷體" w:eastAsia="標楷體" w:hAnsi="標楷體"/>
              </w:rPr>
            </w:pPr>
            <w:r w:rsidRPr="00681CF9">
              <w:rPr>
                <w:rFonts w:ascii="標楷體" w:eastAsia="標楷體" w:hAnsi="標楷體" w:hint="eastAsia"/>
              </w:rPr>
              <w:t>性騷擾與性侵害的自我防護。</w:t>
            </w:r>
          </w:p>
          <w:p w:rsidR="00622350" w:rsidRPr="00681CF9" w:rsidRDefault="00622350" w:rsidP="00622350">
            <w:pPr>
              <w:pStyle w:val="ab"/>
              <w:numPr>
                <w:ilvl w:val="0"/>
                <w:numId w:val="4"/>
              </w:numPr>
              <w:suppressAutoHyphens w:val="0"/>
              <w:snapToGrid w:val="0"/>
              <w:jc w:val="both"/>
              <w:rPr>
                <w:rFonts w:ascii="標楷體" w:eastAsia="標楷體" w:hAnsi="標楷體"/>
              </w:rPr>
            </w:pPr>
            <w:r w:rsidRPr="00681CF9">
              <w:rPr>
                <w:rFonts w:ascii="標楷體" w:eastAsia="標楷體" w:hAnsi="標楷體" w:hint="eastAsia"/>
              </w:rPr>
              <w:t>校園及休閒活動事故傷害預防與安全須知。</w:t>
            </w:r>
          </w:p>
          <w:p w:rsidR="00622350" w:rsidRPr="00681CF9" w:rsidRDefault="00622350" w:rsidP="00622350">
            <w:pPr>
              <w:pStyle w:val="ab"/>
              <w:numPr>
                <w:ilvl w:val="0"/>
                <w:numId w:val="4"/>
              </w:numPr>
              <w:suppressAutoHyphens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心肺復甦術</w:t>
            </w:r>
            <w:r w:rsidRPr="00681CF9">
              <w:rPr>
                <w:rFonts w:ascii="標楷體" w:eastAsia="標楷體" w:hAnsi="標楷體" w:hint="eastAsia"/>
              </w:rPr>
              <w:t>急救處理方法。</w:t>
            </w:r>
          </w:p>
          <w:p w:rsidR="00622350" w:rsidRPr="00681CF9" w:rsidRDefault="00622350" w:rsidP="00622350">
            <w:pPr>
              <w:pStyle w:val="ab"/>
              <w:numPr>
                <w:ilvl w:val="0"/>
                <w:numId w:val="4"/>
              </w:numPr>
              <w:suppressAutoHyphens w:val="0"/>
              <w:snapToGrid w:val="0"/>
              <w:jc w:val="both"/>
              <w:rPr>
                <w:rFonts w:ascii="標楷體" w:eastAsia="標楷體" w:hAnsi="標楷體"/>
              </w:rPr>
            </w:pPr>
            <w:r w:rsidRPr="00681CF9">
              <w:rPr>
                <w:rFonts w:ascii="標楷體" w:eastAsia="標楷體" w:hAnsi="標楷體" w:hint="eastAsia"/>
              </w:rPr>
              <w:t>藥物對健康的影響</w:t>
            </w:r>
            <w:r>
              <w:rPr>
                <w:rFonts w:ascii="標楷體" w:eastAsia="標楷體" w:hAnsi="標楷體" w:hint="eastAsia"/>
              </w:rPr>
              <w:t>及</w:t>
            </w:r>
            <w:r w:rsidRPr="00681CF9">
              <w:rPr>
                <w:rFonts w:ascii="標楷體" w:eastAsia="標楷體" w:hAnsi="標楷體" w:hint="eastAsia"/>
              </w:rPr>
              <w:t>安全用藥原則。</w:t>
            </w:r>
          </w:p>
          <w:p w:rsidR="00622350" w:rsidRDefault="00622350" w:rsidP="00622350">
            <w:pPr>
              <w:pStyle w:val="ab"/>
              <w:numPr>
                <w:ilvl w:val="0"/>
                <w:numId w:val="4"/>
              </w:numPr>
              <w:suppressAutoHyphens w:val="0"/>
              <w:snapToGrid w:val="0"/>
              <w:jc w:val="both"/>
              <w:rPr>
                <w:rFonts w:ascii="標楷體" w:eastAsia="標楷體" w:hAnsi="標楷體"/>
              </w:rPr>
            </w:pPr>
            <w:r w:rsidRPr="00E22A48">
              <w:rPr>
                <w:rFonts w:ascii="標楷體" w:eastAsia="標楷體" w:hAnsi="標楷體" w:hint="eastAsia"/>
              </w:rPr>
              <w:t>身體意象與體重控制</w:t>
            </w:r>
            <w:r w:rsidRPr="00681CF9">
              <w:rPr>
                <w:rFonts w:ascii="標楷體" w:eastAsia="標楷體" w:hAnsi="標楷體" w:hint="eastAsia"/>
              </w:rPr>
              <w:t>。</w:t>
            </w:r>
          </w:p>
          <w:p w:rsidR="00622350" w:rsidRPr="00681CF9" w:rsidRDefault="00622350" w:rsidP="00622350">
            <w:pPr>
              <w:pStyle w:val="ab"/>
              <w:numPr>
                <w:ilvl w:val="0"/>
                <w:numId w:val="4"/>
              </w:numPr>
              <w:suppressAutoHyphens w:val="0"/>
              <w:snapToGrid w:val="0"/>
              <w:jc w:val="both"/>
              <w:rPr>
                <w:rFonts w:ascii="標楷體" w:eastAsia="標楷體" w:hAnsi="標楷體"/>
              </w:rPr>
            </w:pPr>
            <w:r w:rsidRPr="000D32A4">
              <w:rPr>
                <w:rFonts w:ascii="標楷體" w:eastAsia="標楷體" w:hAnsi="標楷體" w:hint="eastAsia"/>
              </w:rPr>
              <w:t>國內環境法規與政策、國際環境公約、環保組織，以及公民的環境行動。</w:t>
            </w:r>
          </w:p>
        </w:tc>
      </w:tr>
      <w:tr w:rsidR="00622350" w:rsidTr="00622350">
        <w:trPr>
          <w:trHeight w:val="1154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課程目標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sdt>
            <w:sdtPr>
              <w:tag w:val="goog_rdk_18"/>
              <w:id w:val="-1855880363"/>
            </w:sdtPr>
            <w:sdtEndPr/>
            <w:sdtContent>
              <w:p w:rsidR="00622350" w:rsidRDefault="00622350" w:rsidP="00622350">
                <w:pPr>
                  <w:autoSpaceDE w:val="0"/>
                  <w:rPr>
                    <w:rFonts w:ascii="標楷體" w:eastAsia="標楷體" w:hAnsi="標楷體"/>
                    <w:color w:val="000000" w:themeColor="text1"/>
                    <w:szCs w:val="24"/>
                  </w:rPr>
                </w:pPr>
                <w:r>
                  <w:rPr>
                    <w:rFonts w:ascii="標楷體" w:eastAsia="標楷體" w:hAnsi="標楷體" w:hint="eastAsia"/>
                    <w:color w:val="000000" w:themeColor="text1"/>
                    <w:szCs w:val="24"/>
                  </w:rPr>
                  <w:t>1.</w:t>
                </w:r>
                <w:r w:rsidRPr="00C45088">
                  <w:rPr>
                    <w:rFonts w:ascii="標楷體" w:eastAsia="標楷體" w:hAnsi="標楷體" w:hint="eastAsia"/>
                    <w:color w:val="000000" w:themeColor="text1"/>
                    <w:szCs w:val="24"/>
                  </w:rPr>
                  <w:t>學生能</w:t>
                </w:r>
                <w:r>
                  <w:rPr>
                    <w:rFonts w:ascii="標楷體" w:eastAsia="標楷體" w:hAnsi="標楷體" w:hint="eastAsia"/>
                    <w:color w:val="000000" w:themeColor="text1"/>
                    <w:szCs w:val="24"/>
                  </w:rPr>
                  <w:t>瞭</w:t>
                </w:r>
                <w:r w:rsidRPr="00C45088">
                  <w:rPr>
                    <w:rFonts w:ascii="標楷體" w:eastAsia="標楷體" w:hAnsi="標楷體" w:hint="eastAsia"/>
                    <w:color w:val="000000" w:themeColor="text1"/>
                    <w:szCs w:val="24"/>
                  </w:rPr>
                  <w:t>解自己進而自我管理</w:t>
                </w:r>
                <w:r>
                  <w:rPr>
                    <w:rFonts w:ascii="標楷體" w:eastAsia="標楷體" w:hAnsi="標楷體" w:hint="eastAsia"/>
                    <w:color w:val="000000" w:themeColor="text1"/>
                    <w:szCs w:val="24"/>
                  </w:rPr>
                  <w:t>展現自我價值，同理並尊重他人。</w:t>
                </w:r>
              </w:p>
              <w:p w:rsidR="00622350" w:rsidRDefault="00622350" w:rsidP="00622350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320" w:lineRule="auto"/>
                  <w:rPr>
                    <w:color w:val="000000"/>
                  </w:rPr>
                </w:pPr>
                <w:r>
                  <w:rPr>
                    <w:rFonts w:ascii="標楷體" w:eastAsia="標楷體" w:hAnsi="標楷體" w:hint="eastAsia"/>
                    <w:color w:val="000000" w:themeColor="text1"/>
                    <w:szCs w:val="24"/>
                  </w:rPr>
                  <w:t>2.學生能</w:t>
                </w:r>
                <w:r w:rsidRPr="00C45088">
                  <w:rPr>
                    <w:rFonts w:ascii="標楷體" w:eastAsia="標楷體" w:hAnsi="標楷體" w:hint="eastAsia"/>
                    <w:color w:val="000000" w:themeColor="text1"/>
                    <w:szCs w:val="24"/>
                  </w:rPr>
                  <w:t>訂定</w:t>
                </w:r>
                <w:r>
                  <w:rPr>
                    <w:rFonts w:ascii="標楷體" w:eastAsia="標楷體" w:hAnsi="標楷體" w:hint="eastAsia"/>
                    <w:color w:val="000000" w:themeColor="text1"/>
                    <w:szCs w:val="24"/>
                  </w:rPr>
                  <w:t>成為公民的</w:t>
                </w:r>
                <w:r w:rsidRPr="00C45088">
                  <w:rPr>
                    <w:rFonts w:ascii="標楷體" w:eastAsia="標楷體" w:hAnsi="標楷體" w:hint="eastAsia"/>
                    <w:color w:val="000000" w:themeColor="text1"/>
                    <w:szCs w:val="24"/>
                  </w:rPr>
                  <w:t>目標</w:t>
                </w:r>
                <w:r>
                  <w:rPr>
                    <w:rFonts w:ascii="標楷體" w:eastAsia="標楷體" w:hAnsi="標楷體" w:hint="eastAsia"/>
                    <w:color w:val="000000" w:themeColor="text1"/>
                    <w:szCs w:val="24"/>
                  </w:rPr>
                  <w:t>，</w:t>
                </w:r>
                <w:r w:rsidRPr="00C45088">
                  <w:rPr>
                    <w:rFonts w:ascii="標楷體" w:eastAsia="標楷體" w:hAnsi="標楷體" w:hint="eastAsia"/>
                    <w:color w:val="000000" w:themeColor="text1"/>
                    <w:szCs w:val="24"/>
                  </w:rPr>
                  <w:t>提升自我</w:t>
                </w:r>
                <w:r>
                  <w:rPr>
                    <w:rFonts w:ascii="標楷體" w:eastAsia="標楷體" w:hAnsi="標楷體" w:hint="eastAsia"/>
                    <w:color w:val="000000" w:themeColor="text1"/>
                    <w:szCs w:val="24"/>
                  </w:rPr>
                  <w:t>正向價值</w:t>
                </w:r>
                <w:r w:rsidRPr="00C45088">
                  <w:rPr>
                    <w:rFonts w:ascii="標楷體" w:eastAsia="標楷體" w:hAnsi="標楷體" w:hint="eastAsia"/>
                    <w:color w:val="000000" w:themeColor="text1"/>
                    <w:szCs w:val="24"/>
                  </w:rPr>
                  <w:t>，進而形塑良好品德，具備公民素養。</w:t>
                </w:r>
              </w:p>
            </w:sdtContent>
          </w:sdt>
        </w:tc>
      </w:tr>
      <w:tr w:rsidR="00622350" w:rsidTr="00622350">
        <w:trPr>
          <w:trHeight w:val="1154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lastRenderedPageBreak/>
              <w:t>總結性評量-表現任務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350" w:rsidRDefault="00FC68A5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auto"/>
              <w:rPr>
                <w:color w:val="000000"/>
              </w:rPr>
            </w:pPr>
            <w:sdt>
              <w:sdtPr>
                <w:tag w:val="goog_rdk_21"/>
                <w:id w:val="660669176"/>
              </w:sdtPr>
              <w:sdtEndPr/>
              <w:sdtContent>
                <w:sdt>
                  <w:sdtPr>
                    <w:tag w:val="goog_rdk_21"/>
                    <w:id w:val="1017115301"/>
                  </w:sdtPr>
                  <w:sdtEndPr/>
                  <w:sdtContent>
                    <w:r w:rsidR="00622350">
                      <w:rPr>
                        <w:rFonts w:ascii="標楷體" w:eastAsia="標楷體" w:hAnsi="標楷體" w:hint="eastAsia"/>
                        <w:color w:val="000000" w:themeColor="text1"/>
                        <w:szCs w:val="24"/>
                      </w:rPr>
                      <w:t>認識民主法治</w:t>
                    </w:r>
                    <w:r w:rsidR="00622350" w:rsidRPr="000B74D6">
                      <w:rPr>
                        <w:rFonts w:ascii="標楷體" w:eastAsia="標楷體" w:hAnsi="標楷體" w:hint="eastAsia"/>
                        <w:color w:val="000000" w:themeColor="text1"/>
                        <w:szCs w:val="24"/>
                      </w:rPr>
                      <w:t>的運作歷程，透過主題討論進行表達、溝通及互動能力，並能具備問題理解及思辨分析的能力，運用文字記錄公共議題，</w:t>
                    </w:r>
                    <w:r w:rsidR="00622350">
                      <w:rPr>
                        <w:rFonts w:ascii="標楷體" w:eastAsia="標楷體" w:hAnsi="標楷體" w:hint="eastAsia"/>
                        <w:color w:val="000000" w:themeColor="text1"/>
                        <w:szCs w:val="24"/>
                      </w:rPr>
                      <w:t>並彙整成</w:t>
                    </w:r>
                    <w:r w:rsidR="00622350" w:rsidRPr="006D7659">
                      <w:rPr>
                        <w:rFonts w:ascii="標楷體" w:eastAsia="標楷體" w:hAnsi="標楷體" w:hint="eastAsia"/>
                        <w:color w:val="000000" w:themeColor="text1"/>
                        <w:szCs w:val="24"/>
                      </w:rPr>
                      <w:t>學習檔案形式為評量。</w:t>
                    </w:r>
                  </w:sdtContent>
                </w:sdt>
              </w:sdtContent>
            </w:sdt>
          </w:p>
        </w:tc>
      </w:tr>
      <w:tr w:rsidR="00622350" w:rsidTr="00622350">
        <w:trPr>
          <w:trHeight w:val="779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學習進度</w:t>
            </w:r>
          </w:p>
          <w:p w:rsid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週次/節數</w:t>
            </w:r>
          </w:p>
        </w:tc>
        <w:tc>
          <w:tcPr>
            <w:tcW w:w="7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單元/子題</w:t>
            </w:r>
          </w:p>
          <w:p w:rsid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color w:val="000000"/>
              </w:rPr>
            </w:pPr>
            <w:r>
              <w:rPr>
                <w:rFonts w:ascii="PMingLiu" w:eastAsia="PMingLiu" w:hAnsi="PMingLiu" w:cs="PMingLiu"/>
                <w:color w:val="000000"/>
                <w:sz w:val="20"/>
                <w:szCs w:val="20"/>
              </w:rPr>
              <w:t>單元/子題可合併數週整合敘寫或依各週次進度敘寫。</w:t>
            </w: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單元內容與學習活動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4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 xml:space="preserve">形成性評量(檢核點)/期末總結性 </w:t>
            </w:r>
          </w:p>
        </w:tc>
      </w:tr>
      <w:tr w:rsidR="00622350" w:rsidTr="00622350">
        <w:trPr>
          <w:trHeight w:val="1056"/>
          <w:jc w:val="center"/>
        </w:trPr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第</w:t>
            </w:r>
          </w:p>
          <w:p w:rsid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1</w:t>
            </w:r>
          </w:p>
          <w:p w:rsid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學</w:t>
            </w:r>
          </w:p>
          <w:p w:rsid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期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22350" w:rsidRDefault="00622350" w:rsidP="00622350">
            <w:pPr>
              <w:rPr>
                <w:rFonts w:ascii="標楷體" w:eastAsia="標楷體" w:hAnsi="標楷體"/>
                <w:szCs w:val="24"/>
                <w:lang w:eastAsia="zh-HK"/>
              </w:rPr>
            </w:pPr>
            <w:r>
              <w:rPr>
                <w:rFonts w:ascii="標楷體" w:eastAsia="標楷體" w:hAnsi="標楷體"/>
                <w:szCs w:val="24"/>
                <w:lang w:eastAsia="zh-HK"/>
              </w:rPr>
              <w:t>第</w:t>
            </w:r>
          </w:p>
          <w:p w:rsidR="00622350" w:rsidRDefault="00622350" w:rsidP="0062235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1-</w:t>
            </w: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  <w:p w:rsidR="00622350" w:rsidRDefault="00622350" w:rsidP="0062235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Cs w:val="24"/>
                <w:lang w:eastAsia="zh-HK"/>
              </w:rPr>
              <w:t>週</w:t>
            </w: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22350" w:rsidRPr="0065251D" w:rsidRDefault="00622350" w:rsidP="00622350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友善校園及安全教育</w:t>
            </w: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350" w:rsidRPr="0033706E" w:rsidRDefault="00622350" w:rsidP="00622350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33706E">
              <w:rPr>
                <w:rFonts w:ascii="標楷體" w:eastAsia="標楷體" w:hAnsi="標楷體" w:hint="eastAsia"/>
              </w:rPr>
              <w:t>友善校園反霸凌(班會)</w:t>
            </w:r>
            <w:r w:rsidRPr="0033706E">
              <w:rPr>
                <w:rFonts w:ascii="標楷體" w:eastAsia="標楷體" w:hAnsi="標楷體"/>
              </w:rPr>
              <w:t>—</w:t>
            </w:r>
          </w:p>
          <w:p w:rsidR="00622350" w:rsidRDefault="00622350" w:rsidP="00622350">
            <w:pPr>
              <w:pStyle w:val="ab"/>
              <w:snapToGrid w:val="0"/>
              <w:ind w:left="235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探討友善</w:t>
            </w:r>
            <w:r w:rsidRPr="00E00E45">
              <w:rPr>
                <w:rFonts w:ascii="標楷體" w:eastAsia="標楷體" w:hAnsi="標楷體" w:hint="eastAsia"/>
              </w:rPr>
              <w:t>校園</w:t>
            </w:r>
            <w:r>
              <w:rPr>
                <w:rFonts w:ascii="標楷體" w:eastAsia="標楷體" w:hAnsi="標楷體" w:hint="eastAsia"/>
              </w:rPr>
              <w:t>樣態以及可改善的做法。</w:t>
            </w:r>
          </w:p>
          <w:p w:rsidR="00622350" w:rsidRPr="0033706E" w:rsidRDefault="00622350" w:rsidP="00622350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33706E">
              <w:rPr>
                <w:rFonts w:ascii="標楷體" w:eastAsia="標楷體" w:hAnsi="標楷體" w:hint="eastAsia"/>
              </w:rPr>
              <w:t>交通安全(週會講座)--</w:t>
            </w:r>
          </w:p>
          <w:p w:rsidR="00622350" w:rsidRDefault="00622350" w:rsidP="00622350">
            <w:pPr>
              <w:pStyle w:val="ab"/>
              <w:snapToGrid w:val="0"/>
              <w:ind w:leftChars="99" w:left="260" w:hangingChars="9" w:hanging="22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了解道路交通規則，探討危險的交通行為以及安全的做法。</w:t>
            </w:r>
          </w:p>
          <w:p w:rsidR="00622350" w:rsidRPr="0033706E" w:rsidRDefault="00622350" w:rsidP="00622350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33706E">
              <w:rPr>
                <w:rFonts w:ascii="標楷體" w:eastAsia="標楷體" w:hAnsi="標楷體" w:hint="eastAsia"/>
              </w:rPr>
              <w:t>藥物防治(週會講座)</w:t>
            </w:r>
            <w:r w:rsidRPr="0033706E">
              <w:rPr>
                <w:rFonts w:ascii="標楷體" w:eastAsia="標楷體" w:hAnsi="標楷體"/>
              </w:rPr>
              <w:t>—</w:t>
            </w:r>
          </w:p>
          <w:p w:rsidR="00622350" w:rsidRDefault="00622350" w:rsidP="00622350">
            <w:pPr>
              <w:pStyle w:val="ab"/>
              <w:snapToGrid w:val="0"/>
              <w:ind w:left="235" w:hanging="2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了解</w:t>
            </w:r>
            <w:r w:rsidRPr="00E00E45">
              <w:rPr>
                <w:rFonts w:ascii="標楷體" w:eastAsia="標楷體" w:hAnsi="標楷體" w:hint="eastAsia"/>
              </w:rPr>
              <w:t>各種毒品對身體的危害及過度用藥的危險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622350" w:rsidRPr="001C4B88" w:rsidRDefault="00622350" w:rsidP="00622350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Pr="001C4B88">
              <w:rPr>
                <w:rFonts w:ascii="標楷體" w:eastAsia="標楷體" w:hAnsi="標楷體" w:hint="eastAsia"/>
              </w:rPr>
              <w:t>人身安全(班會)─</w:t>
            </w:r>
          </w:p>
          <w:p w:rsidR="00622350" w:rsidRPr="000A3F81" w:rsidRDefault="00622350" w:rsidP="00622350">
            <w:pPr>
              <w:pStyle w:val="ab"/>
              <w:snapToGrid w:val="0"/>
              <w:ind w:leftChars="97" w:left="235" w:hanging="2"/>
              <w:jc w:val="both"/>
              <w:rPr>
                <w:rFonts w:ascii="標楷體" w:eastAsia="標楷體" w:hAnsi="標楷體"/>
              </w:rPr>
            </w:pPr>
            <w:r w:rsidRPr="000A3F81">
              <w:rPr>
                <w:rFonts w:ascii="標楷體" w:eastAsia="標楷體" w:hAnsi="標楷體" w:hint="eastAsia"/>
              </w:rPr>
              <w:t>學習自我保護的基本能力，落實居家</w:t>
            </w:r>
            <w:r>
              <w:rPr>
                <w:rFonts w:ascii="標楷體" w:eastAsia="標楷體" w:hAnsi="標楷體" w:hint="eastAsia"/>
              </w:rPr>
              <w:t>及</w:t>
            </w:r>
            <w:r w:rsidRPr="000A3F81">
              <w:rPr>
                <w:rFonts w:ascii="標楷體" w:eastAsia="標楷體" w:hAnsi="標楷體" w:hint="eastAsia"/>
              </w:rPr>
              <w:t>人身安全。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22350" w:rsidRPr="007E3677" w:rsidRDefault="00622350" w:rsidP="00622350">
            <w:pPr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7E3677">
              <w:rPr>
                <w:rFonts w:ascii="標楷體" w:eastAsia="標楷體" w:hAnsi="標楷體" w:cs="新細明體" w:hint="eastAsia"/>
                <w:b/>
                <w:color w:val="000000" w:themeColor="text1"/>
                <w:szCs w:val="24"/>
              </w:rPr>
              <w:t>[學生條件分析]</w:t>
            </w:r>
          </w:p>
          <w:p w:rsidR="00622350" w:rsidRPr="007E3677" w:rsidRDefault="00622350" w:rsidP="00622350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七年級已初步認識友善校園及安全生活須注意之重點。</w:t>
            </w:r>
          </w:p>
          <w:p w:rsidR="00622350" w:rsidRPr="007E3677" w:rsidRDefault="00622350" w:rsidP="00622350">
            <w:pPr>
              <w:snapToGrid w:val="0"/>
              <w:spacing w:line="400" w:lineRule="exact"/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7E3677">
              <w:rPr>
                <w:rFonts w:ascii="標楷體" w:eastAsia="標楷體" w:hAnsi="標楷體" w:cs="新細明體" w:hint="eastAsia"/>
                <w:b/>
                <w:color w:val="000000" w:themeColor="text1"/>
                <w:szCs w:val="24"/>
              </w:rPr>
              <w:t>[檢核點]</w:t>
            </w:r>
          </w:p>
          <w:p w:rsidR="00622350" w:rsidRDefault="00622350" w:rsidP="00622350">
            <w:pPr>
              <w:pStyle w:val="ab"/>
              <w:numPr>
                <w:ilvl w:val="0"/>
                <w:numId w:val="5"/>
              </w:numPr>
              <w:suppressAutoHyphens w:val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會拒絕霸凌及防範的方式</w:t>
            </w:r>
          </w:p>
          <w:p w:rsidR="00622350" w:rsidRPr="007E593C" w:rsidRDefault="00622350" w:rsidP="00622350">
            <w:pPr>
              <w:pStyle w:val="ab"/>
              <w:numPr>
                <w:ilvl w:val="0"/>
                <w:numId w:val="5"/>
              </w:numPr>
              <w:suppressAutoHyphens w:val="0"/>
              <w:rPr>
                <w:rFonts w:ascii="標楷體" w:eastAsia="標楷體" w:hAnsi="標楷體"/>
                <w:color w:val="000000" w:themeColor="text1"/>
              </w:rPr>
            </w:pPr>
            <w:r w:rsidRPr="007E593C">
              <w:rPr>
                <w:rFonts w:ascii="標楷體" w:eastAsia="標楷體" w:hAnsi="標楷體" w:hint="eastAsia"/>
                <w:color w:val="000000" w:themeColor="text1"/>
              </w:rPr>
              <w:t>能遵守上下學</w:t>
            </w:r>
            <w:r w:rsidRPr="007E593C">
              <w:rPr>
                <w:rFonts w:ascii="標楷體" w:eastAsia="標楷體" w:hAnsi="標楷體"/>
                <w:color w:val="000000" w:themeColor="text1"/>
              </w:rPr>
              <w:t>”</w:t>
            </w:r>
            <w:r w:rsidRPr="007E593C">
              <w:rPr>
                <w:rFonts w:ascii="標楷體" w:eastAsia="標楷體" w:hAnsi="標楷體" w:hint="eastAsia"/>
                <w:color w:val="000000" w:themeColor="text1"/>
              </w:rPr>
              <w:t>行</w:t>
            </w:r>
            <w:r w:rsidRPr="007E593C">
              <w:rPr>
                <w:rFonts w:ascii="標楷體" w:eastAsia="標楷體" w:hAnsi="標楷體"/>
                <w:color w:val="000000" w:themeColor="text1"/>
              </w:rPr>
              <w:t>”</w:t>
            </w:r>
            <w:r w:rsidRPr="007E593C">
              <w:rPr>
                <w:rFonts w:ascii="標楷體" w:eastAsia="標楷體" w:hAnsi="標楷體" w:hint="eastAsia"/>
                <w:color w:val="000000" w:themeColor="text1"/>
              </w:rPr>
              <w:t>的交通規則與安全</w:t>
            </w:r>
          </w:p>
          <w:p w:rsidR="00622350" w:rsidRPr="007E593C" w:rsidRDefault="00622350" w:rsidP="00622350">
            <w:pPr>
              <w:pStyle w:val="ab"/>
              <w:numPr>
                <w:ilvl w:val="0"/>
                <w:numId w:val="5"/>
              </w:numPr>
              <w:suppressAutoHyphens w:val="0"/>
              <w:rPr>
                <w:rFonts w:ascii="標楷體" w:eastAsia="標楷體" w:hAnsi="標楷體"/>
                <w:color w:val="000000" w:themeColor="text1"/>
              </w:rPr>
            </w:pPr>
            <w:r w:rsidRPr="007E593C">
              <w:rPr>
                <w:rFonts w:ascii="標楷體" w:eastAsia="標楷體" w:hAnsi="標楷體" w:hint="eastAsia"/>
                <w:color w:val="000000" w:themeColor="text1"/>
              </w:rPr>
              <w:t>填寫「向危險行為說不」學習單。</w:t>
            </w:r>
          </w:p>
        </w:tc>
      </w:tr>
      <w:tr w:rsidR="00622350" w:rsidTr="00622350">
        <w:trPr>
          <w:trHeight w:val="815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22350" w:rsidRDefault="00622350" w:rsidP="00622350">
            <w:pPr>
              <w:snapToGrid w:val="0"/>
              <w:rPr>
                <w:rFonts w:ascii="標楷體" w:eastAsia="標楷體" w:hAnsi="標楷體"/>
                <w:szCs w:val="24"/>
                <w:lang w:eastAsia="zh-HK"/>
              </w:rPr>
            </w:pPr>
            <w:r>
              <w:rPr>
                <w:rFonts w:ascii="標楷體" w:eastAsia="標楷體" w:hAnsi="標楷體"/>
                <w:szCs w:val="24"/>
                <w:lang w:eastAsia="zh-HK"/>
              </w:rPr>
              <w:t>第</w:t>
            </w:r>
          </w:p>
          <w:p w:rsidR="00622350" w:rsidRDefault="00622350" w:rsidP="00622350">
            <w:pPr>
              <w:snapToGrid w:val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7</w:t>
            </w:r>
            <w:r>
              <w:rPr>
                <w:rFonts w:ascii="標楷體" w:eastAsia="標楷體" w:hAnsi="標楷體"/>
                <w:szCs w:val="24"/>
              </w:rPr>
              <w:t>-</w:t>
            </w:r>
            <w:r>
              <w:rPr>
                <w:rFonts w:ascii="標楷體" w:eastAsia="標楷體" w:hAnsi="標楷體" w:hint="eastAsia"/>
                <w:szCs w:val="24"/>
              </w:rPr>
              <w:t>14</w:t>
            </w:r>
          </w:p>
          <w:p w:rsidR="00622350" w:rsidRDefault="00622350" w:rsidP="00622350">
            <w:pPr>
              <w:snapToGrid w:val="0"/>
              <w:rPr>
                <w:rFonts w:ascii="標楷體" w:eastAsia="標楷體" w:hAnsi="標楷體"/>
                <w:szCs w:val="24"/>
                <w:lang w:eastAsia="zh-HK"/>
              </w:rPr>
            </w:pPr>
            <w:r>
              <w:rPr>
                <w:rFonts w:ascii="標楷體" w:eastAsia="標楷體" w:hAnsi="標楷體"/>
                <w:szCs w:val="24"/>
                <w:lang w:eastAsia="zh-HK"/>
              </w:rPr>
              <w:t>週</w:t>
            </w: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22350" w:rsidRDefault="00622350" w:rsidP="00622350">
            <w:pPr>
              <w:snapToGrid w:val="0"/>
              <w:ind w:left="100" w:hanging="100"/>
              <w:rPr>
                <w:rFonts w:ascii="標楷體" w:eastAsia="標楷體" w:hAnsi="標楷體" w:cs="新細明體"/>
                <w:szCs w:val="24"/>
              </w:rPr>
            </w:pPr>
            <w:r w:rsidRPr="00741959">
              <w:rPr>
                <w:rFonts w:ascii="標楷體" w:eastAsia="標楷體" w:hAnsi="標楷體" w:cs="新細明體" w:hint="eastAsia"/>
                <w:szCs w:val="24"/>
              </w:rPr>
              <w:t>人權法治</w:t>
            </w:r>
            <w:r>
              <w:rPr>
                <w:rFonts w:ascii="標楷體" w:eastAsia="標楷體" w:hAnsi="標楷體" w:cs="新細明體" w:hint="eastAsia"/>
                <w:szCs w:val="24"/>
              </w:rPr>
              <w:t>及</w:t>
            </w:r>
            <w:r w:rsidRPr="00A77169">
              <w:rPr>
                <w:rFonts w:ascii="標楷體" w:eastAsia="標楷體" w:hAnsi="標楷體" w:hint="eastAsia"/>
              </w:rPr>
              <w:t>品德教育</w:t>
            </w: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2350" w:rsidRPr="00804298" w:rsidRDefault="00622350" w:rsidP="00622350">
            <w:pPr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1.</w:t>
            </w:r>
            <w:r w:rsidRPr="00804298">
              <w:rPr>
                <w:rFonts w:ascii="標楷體" w:eastAsia="標楷體" w:hAnsi="標楷體" w:cs="新細明體" w:hint="eastAsia"/>
                <w:szCs w:val="24"/>
              </w:rPr>
              <w:t>法治教育</w:t>
            </w:r>
            <w:r w:rsidRPr="00804298">
              <w:rPr>
                <w:rFonts w:ascii="標楷體" w:eastAsia="標楷體" w:hAnsi="標楷體" w:hint="eastAsia"/>
              </w:rPr>
              <w:t>(班會)</w:t>
            </w:r>
            <w:r w:rsidRPr="00804298">
              <w:rPr>
                <w:rFonts w:ascii="標楷體" w:eastAsia="標楷體" w:hAnsi="標楷體" w:cs="新細明體"/>
                <w:szCs w:val="24"/>
              </w:rPr>
              <w:t>—</w:t>
            </w:r>
          </w:p>
          <w:p w:rsidR="00622350" w:rsidRDefault="00622350" w:rsidP="00622350">
            <w:pPr>
              <w:ind w:leftChars="97" w:left="233" w:firstLineChars="5" w:firstLine="12"/>
              <w:rPr>
                <w:rFonts w:ascii="標楷體" w:eastAsia="標楷體" w:hAnsi="標楷體" w:cs="新細明體"/>
                <w:szCs w:val="24"/>
              </w:rPr>
            </w:pPr>
            <w:r w:rsidRPr="00804298">
              <w:rPr>
                <w:rFonts w:ascii="標楷體" w:eastAsia="標楷體" w:hAnsi="標楷體" w:cs="新細明體" w:hint="eastAsia"/>
                <w:szCs w:val="24"/>
              </w:rPr>
              <w:t>瞭解國家基本法律、制度對人權保障的意義</w:t>
            </w:r>
            <w:r>
              <w:rPr>
                <w:rFonts w:ascii="標楷體" w:eastAsia="標楷體" w:hAnsi="標楷體" w:cs="新細明體" w:hint="eastAsia"/>
                <w:szCs w:val="24"/>
              </w:rPr>
              <w:t>。</w:t>
            </w:r>
          </w:p>
          <w:p w:rsidR="00622350" w:rsidRPr="00804298" w:rsidRDefault="00622350" w:rsidP="0062235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804298">
              <w:rPr>
                <w:rFonts w:ascii="標楷體" w:eastAsia="標楷體" w:hAnsi="標楷體" w:hint="eastAsia"/>
              </w:rPr>
              <w:t>品德教育(班會)</w:t>
            </w:r>
            <w:r w:rsidRPr="00804298">
              <w:rPr>
                <w:rFonts w:ascii="標楷體" w:eastAsia="標楷體" w:hAnsi="標楷體"/>
              </w:rPr>
              <w:t>—</w:t>
            </w:r>
          </w:p>
          <w:p w:rsidR="00622350" w:rsidRPr="0062394E" w:rsidRDefault="00622350" w:rsidP="00622350">
            <w:pPr>
              <w:pStyle w:val="ab"/>
              <w:ind w:leftChars="102" w:left="245" w:firstLineChars="5" w:firstLine="1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討論現代公民</w:t>
            </w:r>
            <w:r w:rsidRPr="00C14E8C">
              <w:rPr>
                <w:rFonts w:ascii="標楷體" w:eastAsia="標楷體" w:hAnsi="標楷體" w:hint="eastAsia"/>
              </w:rPr>
              <w:t>應培養的基礎品格特質</w:t>
            </w:r>
            <w:r>
              <w:rPr>
                <w:rFonts w:ascii="標楷體" w:eastAsia="標楷體" w:hAnsi="標楷體" w:hint="eastAsia"/>
              </w:rPr>
              <w:t>，並舉出</w:t>
            </w:r>
            <w:r w:rsidRPr="00C14E8C">
              <w:rPr>
                <w:rFonts w:ascii="標楷體" w:eastAsia="標楷體" w:hAnsi="標楷體" w:hint="eastAsia"/>
              </w:rPr>
              <w:t>值得模仿的榜樣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622350" w:rsidRDefault="00622350" w:rsidP="0062235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3.</w:t>
            </w:r>
            <w:r w:rsidRPr="007C34DB">
              <w:rPr>
                <w:rFonts w:ascii="標楷體" w:eastAsia="標楷體" w:hAnsi="標楷體" w:cs="新細明體" w:hint="eastAsia"/>
                <w:szCs w:val="24"/>
              </w:rPr>
              <w:t>推選班上幹部</w:t>
            </w:r>
            <w:r w:rsidRPr="007C34DB">
              <w:rPr>
                <w:rFonts w:ascii="標楷體" w:eastAsia="標楷體" w:hAnsi="標楷體" w:hint="eastAsia"/>
              </w:rPr>
              <w:t>(班會)</w:t>
            </w:r>
            <w:r w:rsidRPr="007C34DB">
              <w:rPr>
                <w:rFonts w:ascii="標楷體" w:eastAsia="標楷體" w:hAnsi="標楷體"/>
              </w:rPr>
              <w:t>—</w:t>
            </w:r>
          </w:p>
          <w:p w:rsidR="00622350" w:rsidRPr="00BE3C6F" w:rsidRDefault="00622350" w:rsidP="00622350">
            <w:pPr>
              <w:ind w:leftChars="101" w:left="242" w:firstLine="1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hint="eastAsia"/>
              </w:rPr>
              <w:t>討論幹部應具備條件、表現及應有責任與態度。</w:t>
            </w:r>
          </w:p>
          <w:p w:rsidR="00622350" w:rsidRPr="00C14E8C" w:rsidRDefault="00622350" w:rsidP="0062235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4.</w:t>
            </w:r>
            <w:r w:rsidRPr="00C14E8C">
              <w:rPr>
                <w:rFonts w:ascii="標楷體" w:eastAsia="標楷體" w:hAnsi="標楷體" w:cs="新細明體" w:hint="eastAsia"/>
                <w:szCs w:val="24"/>
              </w:rPr>
              <w:t>推選優良學生</w:t>
            </w:r>
            <w:r w:rsidRPr="00C14E8C">
              <w:rPr>
                <w:rFonts w:ascii="標楷體" w:eastAsia="標楷體" w:hAnsi="標楷體" w:hint="eastAsia"/>
              </w:rPr>
              <w:t>(班會)</w:t>
            </w:r>
            <w:r w:rsidRPr="00C14E8C">
              <w:rPr>
                <w:rFonts w:ascii="標楷體" w:eastAsia="標楷體" w:hAnsi="標楷體"/>
              </w:rPr>
              <w:t>—</w:t>
            </w:r>
          </w:p>
          <w:p w:rsidR="00622350" w:rsidRPr="00C14E8C" w:rsidRDefault="00622350" w:rsidP="00622350">
            <w:pPr>
              <w:ind w:left="239" w:firstLineChars="1" w:firstLine="2"/>
              <w:rPr>
                <w:rFonts w:ascii="標楷體" w:eastAsia="標楷體" w:hAnsi="標楷體" w:cs="新細明體"/>
                <w:szCs w:val="24"/>
              </w:rPr>
            </w:pPr>
            <w:r w:rsidRPr="00C14E8C">
              <w:rPr>
                <w:rFonts w:ascii="標楷體" w:eastAsia="標楷體" w:hAnsi="標楷體" w:hint="eastAsia"/>
              </w:rPr>
              <w:t>討論優良學生具備條件及應有表現。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22350" w:rsidRPr="007E3677" w:rsidRDefault="00622350" w:rsidP="00622350">
            <w:pPr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7E3677">
              <w:rPr>
                <w:rFonts w:ascii="標楷體" w:eastAsia="標楷體" w:hAnsi="標楷體" w:cs="新細明體" w:hint="eastAsia"/>
                <w:b/>
                <w:color w:val="000000" w:themeColor="text1"/>
                <w:szCs w:val="24"/>
              </w:rPr>
              <w:t>[學生條件分析]</w:t>
            </w:r>
          </w:p>
          <w:p w:rsidR="00622350" w:rsidRDefault="00622350" w:rsidP="00622350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七年級已對於法治及品格的重要性有所認知，需引導如何加以實踐。</w:t>
            </w:r>
          </w:p>
          <w:p w:rsidR="00622350" w:rsidRPr="007E3677" w:rsidRDefault="00622350" w:rsidP="00622350">
            <w:pPr>
              <w:snapToGrid w:val="0"/>
              <w:spacing w:line="400" w:lineRule="exact"/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7E3677">
              <w:rPr>
                <w:rFonts w:ascii="標楷體" w:eastAsia="標楷體" w:hAnsi="標楷體" w:cs="新細明體" w:hint="eastAsia"/>
                <w:b/>
                <w:color w:val="000000" w:themeColor="text1"/>
                <w:szCs w:val="24"/>
              </w:rPr>
              <w:t>[檢核點]</w:t>
            </w:r>
          </w:p>
          <w:p w:rsidR="00622350" w:rsidRDefault="00622350" w:rsidP="00622350">
            <w:pPr>
              <w:ind w:left="235" w:hangingChars="98" w:hanging="235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1.會自行舉辦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班級自治幹部會議</w:t>
            </w:r>
          </w:p>
          <w:p w:rsidR="00622350" w:rsidRDefault="00622350" w:rsidP="00622350">
            <w:pPr>
              <w:ind w:left="235" w:hangingChars="98" w:hanging="235"/>
              <w:rPr>
                <w:rFonts w:ascii="標楷體" w:eastAsia="標楷體" w:hAnsi="標楷體"/>
                <w:color w:val="000000" w:themeColor="text1"/>
              </w:rPr>
            </w:pPr>
            <w:r w:rsidRPr="007E593C">
              <w:rPr>
                <w:rFonts w:ascii="標楷體" w:eastAsia="標楷體" w:hAnsi="標楷體" w:hint="eastAsia"/>
                <w:color w:val="000000" w:themeColor="text1"/>
              </w:rPr>
              <w:t>2.檢視自己與同學的個人品德是否具備優良學生的條件</w:t>
            </w:r>
          </w:p>
          <w:p w:rsidR="00622350" w:rsidRPr="00C45088" w:rsidRDefault="00622350" w:rsidP="00622350">
            <w:pPr>
              <w:ind w:left="235" w:hangingChars="98" w:hanging="235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3.能夠將品德</w:t>
            </w:r>
            <w:r w:rsidRPr="006C5A35">
              <w:rPr>
                <w:rFonts w:ascii="標楷體" w:eastAsia="標楷體" w:hAnsi="標楷體" w:hint="eastAsia"/>
                <w:color w:val="000000" w:themeColor="text1"/>
              </w:rPr>
              <w:t>行動實踐與上台報告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行動實踐與上台報告。</w:t>
            </w:r>
          </w:p>
        </w:tc>
      </w:tr>
      <w:tr w:rsidR="00622350" w:rsidTr="00622350">
        <w:trPr>
          <w:trHeight w:val="815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22350" w:rsidRDefault="00622350" w:rsidP="00622350">
            <w:pPr>
              <w:snapToGrid w:val="0"/>
              <w:rPr>
                <w:rFonts w:ascii="標楷體" w:eastAsia="標楷體" w:hAnsi="標楷體"/>
                <w:szCs w:val="24"/>
                <w:lang w:eastAsia="zh-HK"/>
              </w:rPr>
            </w:pPr>
            <w:r>
              <w:rPr>
                <w:rFonts w:ascii="標楷體" w:eastAsia="標楷體" w:hAnsi="標楷體"/>
                <w:szCs w:val="24"/>
                <w:lang w:eastAsia="zh-HK"/>
              </w:rPr>
              <w:t>第</w:t>
            </w:r>
          </w:p>
          <w:p w:rsidR="00622350" w:rsidRDefault="00622350" w:rsidP="00622350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Cs w:val="24"/>
              </w:rPr>
              <w:t>1</w:t>
            </w:r>
            <w:r>
              <w:rPr>
                <w:rFonts w:ascii="標楷體" w:eastAsia="標楷體" w:hAnsi="標楷體" w:hint="eastAsia"/>
                <w:szCs w:val="24"/>
              </w:rPr>
              <w:t>5</w:t>
            </w:r>
            <w:r>
              <w:rPr>
                <w:rFonts w:ascii="標楷體" w:eastAsia="標楷體" w:hAnsi="標楷體"/>
                <w:szCs w:val="24"/>
              </w:rPr>
              <w:t>-</w:t>
            </w:r>
            <w:r>
              <w:rPr>
                <w:rFonts w:ascii="標楷體" w:eastAsia="標楷體" w:hAnsi="標楷體" w:hint="eastAsia"/>
                <w:szCs w:val="24"/>
              </w:rPr>
              <w:t>20</w:t>
            </w:r>
            <w:r>
              <w:rPr>
                <w:rFonts w:ascii="標楷體" w:eastAsia="標楷體" w:hAnsi="標楷體"/>
                <w:szCs w:val="24"/>
                <w:lang w:eastAsia="zh-HK"/>
              </w:rPr>
              <w:t>週</w:t>
            </w: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22350" w:rsidRPr="0065251D" w:rsidRDefault="00622350" w:rsidP="00622350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健康促進及衛生教育</w:t>
            </w: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2350" w:rsidRPr="008C54DF" w:rsidRDefault="00622350" w:rsidP="00622350">
            <w:pPr>
              <w:rPr>
                <w:rFonts w:ascii="標楷體" w:eastAsia="標楷體" w:hAnsi="標楷體"/>
              </w:rPr>
            </w:pPr>
            <w:r w:rsidRPr="008C54DF">
              <w:rPr>
                <w:rFonts w:ascii="標楷體" w:eastAsia="標楷體" w:hAnsi="標楷體" w:hint="eastAsia"/>
              </w:rPr>
              <w:t>1.健康促進宣導(</w:t>
            </w:r>
            <w:r>
              <w:rPr>
                <w:rFonts w:ascii="標楷體" w:eastAsia="標楷體" w:hAnsi="標楷體" w:hint="eastAsia"/>
              </w:rPr>
              <w:t>週</w:t>
            </w:r>
            <w:r w:rsidRPr="008C54DF">
              <w:rPr>
                <w:rFonts w:ascii="標楷體" w:eastAsia="標楷體" w:hAnsi="標楷體" w:hint="eastAsia"/>
              </w:rPr>
              <w:t>會)</w:t>
            </w:r>
            <w:r w:rsidRPr="008C54DF">
              <w:rPr>
                <w:rFonts w:ascii="標楷體" w:eastAsia="標楷體" w:hAnsi="標楷體"/>
              </w:rPr>
              <w:t>—</w:t>
            </w:r>
          </w:p>
          <w:p w:rsidR="00622350" w:rsidRDefault="00622350" w:rsidP="00622350">
            <w:pPr>
              <w:ind w:leftChars="92" w:left="221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體適能及健康體位宣導。</w:t>
            </w:r>
          </w:p>
          <w:p w:rsidR="00622350" w:rsidRPr="001C4B88" w:rsidRDefault="00622350" w:rsidP="0062235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2.急救知識與技能</w:t>
            </w:r>
            <w:r w:rsidRPr="001C4B88">
              <w:rPr>
                <w:rFonts w:ascii="標楷體" w:eastAsia="標楷體" w:hAnsi="標楷體" w:hint="eastAsia"/>
              </w:rPr>
              <w:t>宣導(</w:t>
            </w:r>
            <w:r>
              <w:rPr>
                <w:rFonts w:ascii="標楷體" w:eastAsia="標楷體" w:hAnsi="標楷體" w:hint="eastAsia"/>
              </w:rPr>
              <w:t>週會</w:t>
            </w:r>
            <w:r w:rsidRPr="001C4B88">
              <w:rPr>
                <w:rFonts w:ascii="標楷體" w:eastAsia="標楷體" w:hAnsi="標楷體" w:hint="eastAsia"/>
              </w:rPr>
              <w:t>)</w:t>
            </w:r>
            <w:r w:rsidRPr="001C4B88">
              <w:rPr>
                <w:rFonts w:ascii="標楷體" w:eastAsia="標楷體" w:hAnsi="標楷體"/>
              </w:rPr>
              <w:t>—</w:t>
            </w:r>
          </w:p>
          <w:p w:rsidR="00622350" w:rsidRDefault="00622350" w:rsidP="00622350">
            <w:pPr>
              <w:pStyle w:val="ab"/>
              <w:ind w:left="263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了解急救知識與技巧，</w:t>
            </w:r>
            <w:r w:rsidRPr="00216EDC">
              <w:rPr>
                <w:rFonts w:ascii="標楷體" w:eastAsia="標楷體" w:hAnsi="標楷體" w:hint="eastAsia"/>
              </w:rPr>
              <w:t>遇到緊急狀況時</w:t>
            </w:r>
            <w:r>
              <w:rPr>
                <w:rFonts w:ascii="標楷體" w:eastAsia="標楷體" w:hAnsi="標楷體" w:hint="eastAsia"/>
              </w:rPr>
              <w:t>得以應用。</w:t>
            </w:r>
          </w:p>
          <w:p w:rsidR="00622350" w:rsidRDefault="00622350" w:rsidP="0062235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3.午餐教育</w:t>
            </w:r>
            <w:r w:rsidRPr="00A77169">
              <w:rPr>
                <w:rFonts w:ascii="標楷體" w:eastAsia="標楷體" w:hAnsi="標楷體" w:hint="eastAsia"/>
              </w:rPr>
              <w:t>(班會)</w:t>
            </w:r>
            <w:r>
              <w:rPr>
                <w:rFonts w:ascii="標楷體" w:eastAsia="標楷體" w:hAnsi="標楷體"/>
              </w:rPr>
              <w:t>—</w:t>
            </w:r>
          </w:p>
          <w:p w:rsidR="00622350" w:rsidRDefault="00622350" w:rsidP="00622350">
            <w:pPr>
              <w:pStyle w:val="ab"/>
              <w:ind w:leftChars="92" w:left="221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了解</w:t>
            </w:r>
            <w:r w:rsidRPr="008C54DF">
              <w:rPr>
                <w:rFonts w:ascii="標楷體" w:eastAsia="標楷體" w:hAnsi="標楷體" w:hint="eastAsia"/>
              </w:rPr>
              <w:t>食品營養資訊及新知識</w:t>
            </w:r>
            <w:r>
              <w:rPr>
                <w:rFonts w:ascii="標楷體" w:eastAsia="標楷體" w:hAnsi="標楷體" w:hint="eastAsia"/>
              </w:rPr>
              <w:t>，</w:t>
            </w:r>
            <w:r w:rsidRPr="008C54DF">
              <w:rPr>
                <w:rFonts w:ascii="標楷體" w:eastAsia="標楷體" w:hAnsi="標楷體" w:hint="eastAsia"/>
              </w:rPr>
              <w:t>培養良好的飲食習慣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622350" w:rsidRPr="000453E2" w:rsidRDefault="00622350" w:rsidP="0062235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4.傳染病及愛滋病防治</w:t>
            </w:r>
            <w:r w:rsidRPr="000453E2"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>週</w:t>
            </w:r>
            <w:r w:rsidRPr="000453E2">
              <w:rPr>
                <w:rFonts w:ascii="標楷體" w:eastAsia="標楷體" w:hAnsi="標楷體" w:hint="eastAsia"/>
              </w:rPr>
              <w:t>會)—</w:t>
            </w:r>
          </w:p>
          <w:p w:rsidR="00622350" w:rsidRPr="000453E2" w:rsidRDefault="00622350" w:rsidP="00622350">
            <w:pPr>
              <w:ind w:leftChars="86" w:left="220" w:hangingChars="6" w:hanging="14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認識愛滋病及了解傳染病的傳播途徑，養成良好衛生習慣</w:t>
            </w:r>
            <w:r w:rsidRPr="000453E2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22350" w:rsidRPr="007E3677" w:rsidRDefault="00622350" w:rsidP="00622350">
            <w:pPr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7E3677">
              <w:rPr>
                <w:rFonts w:ascii="標楷體" w:eastAsia="標楷體" w:hAnsi="標楷體" w:cs="新細明體" w:hint="eastAsia"/>
                <w:b/>
                <w:color w:val="000000" w:themeColor="text1"/>
                <w:szCs w:val="24"/>
              </w:rPr>
              <w:t>[學生條件分析]</w:t>
            </w:r>
          </w:p>
          <w:p w:rsidR="00622350" w:rsidRDefault="00622350" w:rsidP="00622350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七年級已做過健康檢查，對於自身健康有基礎瞭解。</w:t>
            </w:r>
          </w:p>
          <w:p w:rsidR="00622350" w:rsidRPr="007E3677" w:rsidRDefault="00622350" w:rsidP="00622350">
            <w:pPr>
              <w:snapToGrid w:val="0"/>
              <w:spacing w:line="400" w:lineRule="exact"/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7E3677">
              <w:rPr>
                <w:rFonts w:ascii="標楷體" w:eastAsia="標楷體" w:hAnsi="標楷體" w:cs="新細明體" w:hint="eastAsia"/>
                <w:b/>
                <w:color w:val="000000" w:themeColor="text1"/>
                <w:szCs w:val="24"/>
              </w:rPr>
              <w:t>[檢核點]</w:t>
            </w:r>
          </w:p>
          <w:p w:rsidR="00622350" w:rsidRPr="00BD5E28" w:rsidRDefault="00622350" w:rsidP="00622350">
            <w:pPr>
              <w:ind w:left="226" w:hangingChars="94" w:hanging="226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1.</w:t>
            </w:r>
            <w:r w:rsidRPr="00BD5E28">
              <w:rPr>
                <w:rFonts w:ascii="標楷體" w:eastAsia="標楷體" w:hAnsi="標楷體" w:hint="eastAsia"/>
                <w:color w:val="000000" w:themeColor="text1"/>
              </w:rPr>
              <w:t>通過CPR及AED測驗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  <w:p w:rsidR="00622350" w:rsidRPr="00BD5E28" w:rsidRDefault="00622350" w:rsidP="00622350">
            <w:pPr>
              <w:ind w:left="254" w:hangingChars="106" w:hanging="254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2.營養教育學習單</w:t>
            </w:r>
            <w:r w:rsidRPr="00BD5E28">
              <w:rPr>
                <w:rFonts w:ascii="標楷體" w:eastAsia="標楷體" w:hAnsi="標楷體" w:hint="eastAsia"/>
                <w:color w:val="000000" w:themeColor="text1"/>
              </w:rPr>
              <w:t>書寫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</w:tc>
      </w:tr>
      <w:tr w:rsidR="00622350" w:rsidTr="00642459">
        <w:trPr>
          <w:trHeight w:val="815"/>
          <w:jc w:val="center"/>
        </w:trPr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第</w:t>
            </w:r>
          </w:p>
          <w:p w:rsid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2</w:t>
            </w:r>
          </w:p>
          <w:p w:rsid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學</w:t>
            </w:r>
          </w:p>
          <w:p w:rsid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期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22350" w:rsidRDefault="00622350" w:rsidP="00622350">
            <w:pPr>
              <w:jc w:val="both"/>
              <w:rPr>
                <w:rFonts w:ascii="標楷體" w:eastAsia="標楷體" w:hAnsi="標楷體"/>
                <w:szCs w:val="24"/>
                <w:lang w:eastAsia="zh-HK"/>
              </w:rPr>
            </w:pPr>
            <w:r>
              <w:rPr>
                <w:rFonts w:ascii="標楷體" w:eastAsia="標楷體" w:hAnsi="標楷體"/>
                <w:szCs w:val="24"/>
                <w:lang w:eastAsia="zh-HK"/>
              </w:rPr>
              <w:t>第</w:t>
            </w:r>
          </w:p>
          <w:p w:rsidR="00622350" w:rsidRDefault="00622350" w:rsidP="00622350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1-7</w:t>
            </w:r>
          </w:p>
          <w:p w:rsidR="00622350" w:rsidRDefault="00622350" w:rsidP="00622350">
            <w:pPr>
              <w:jc w:val="both"/>
              <w:rPr>
                <w:rFonts w:ascii="標楷體" w:eastAsia="標楷體" w:hAnsi="標楷體"/>
                <w:szCs w:val="24"/>
                <w:lang w:eastAsia="zh-HK"/>
              </w:rPr>
            </w:pPr>
            <w:r>
              <w:rPr>
                <w:rFonts w:ascii="標楷體" w:eastAsia="標楷體" w:hAnsi="標楷體"/>
                <w:szCs w:val="24"/>
                <w:lang w:eastAsia="zh-HK"/>
              </w:rPr>
              <w:t>週</w:t>
            </w: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22350" w:rsidRDefault="00622350" w:rsidP="00622350">
            <w:pPr>
              <w:snapToGrid w:val="0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性別平等教育</w:t>
            </w: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2350" w:rsidRPr="0067658A" w:rsidRDefault="00622350" w:rsidP="00622350">
            <w:pPr>
              <w:snapToGrid w:val="0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1.</w:t>
            </w:r>
            <w:r w:rsidRPr="0067658A">
              <w:rPr>
                <w:rFonts w:ascii="標楷體" w:eastAsia="標楷體" w:hAnsi="標楷體" w:cs="新細明體" w:hint="eastAsia"/>
                <w:szCs w:val="24"/>
              </w:rPr>
              <w:t>性別平等</w:t>
            </w:r>
            <w:r w:rsidRPr="0067658A">
              <w:rPr>
                <w:rFonts w:ascii="標楷體" w:eastAsia="標楷體" w:hAnsi="標楷體" w:hint="eastAsia"/>
              </w:rPr>
              <w:t>(週會講座)</w:t>
            </w:r>
            <w:r w:rsidRPr="0067658A">
              <w:rPr>
                <w:rFonts w:ascii="標楷體" w:eastAsia="標楷體" w:hAnsi="標楷體" w:cs="新細明體"/>
                <w:szCs w:val="24"/>
              </w:rPr>
              <w:t>—</w:t>
            </w:r>
          </w:p>
          <w:p w:rsidR="00622350" w:rsidRPr="0067658A" w:rsidRDefault="00622350" w:rsidP="00622350">
            <w:pPr>
              <w:snapToGrid w:val="0"/>
              <w:ind w:leftChars="109" w:left="288" w:hangingChars="11" w:hanging="26"/>
              <w:rPr>
                <w:rFonts w:ascii="標楷體" w:eastAsia="標楷體" w:hAnsi="標楷體" w:cs="新細明體"/>
                <w:szCs w:val="24"/>
              </w:rPr>
            </w:pPr>
            <w:r w:rsidRPr="0067658A">
              <w:rPr>
                <w:rFonts w:ascii="標楷體" w:eastAsia="標楷體" w:hAnsi="標楷體" w:cs="新細明體" w:hint="eastAsia"/>
                <w:szCs w:val="24"/>
              </w:rPr>
              <w:t>瞭解性別角色發展的多樣化與差異性，發展正確的性別觀念與價值評斷。</w:t>
            </w:r>
          </w:p>
          <w:p w:rsidR="00622350" w:rsidRDefault="00622350" w:rsidP="00622350">
            <w:pPr>
              <w:snapToGrid w:val="0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2.</w:t>
            </w:r>
            <w:r w:rsidRPr="0067658A">
              <w:rPr>
                <w:rFonts w:ascii="標楷體" w:eastAsia="標楷體" w:hAnsi="標楷體" w:cs="新細明體" w:hint="eastAsia"/>
                <w:szCs w:val="24"/>
              </w:rPr>
              <w:t>性別尊重</w:t>
            </w:r>
            <w:r w:rsidRPr="0067658A">
              <w:rPr>
                <w:rFonts w:ascii="標楷體" w:eastAsia="標楷體" w:hAnsi="標楷體" w:hint="eastAsia"/>
              </w:rPr>
              <w:t>(班會)</w:t>
            </w:r>
            <w:r w:rsidRPr="0067658A">
              <w:rPr>
                <w:rFonts w:ascii="標楷體" w:eastAsia="標楷體" w:hAnsi="標楷體" w:cs="新細明體"/>
                <w:szCs w:val="24"/>
              </w:rPr>
              <w:t>—</w:t>
            </w:r>
          </w:p>
          <w:p w:rsidR="00622350" w:rsidRDefault="00622350" w:rsidP="00622350">
            <w:pPr>
              <w:snapToGrid w:val="0"/>
              <w:ind w:leftChars="91" w:left="247" w:hangingChars="12" w:hanging="29"/>
              <w:rPr>
                <w:rFonts w:ascii="標楷體" w:eastAsia="標楷體" w:hAnsi="標楷體" w:cs="新細明體"/>
                <w:szCs w:val="24"/>
              </w:rPr>
            </w:pPr>
            <w:r w:rsidRPr="006100A9">
              <w:rPr>
                <w:rFonts w:ascii="標楷體" w:eastAsia="標楷體" w:hAnsi="標楷體" w:cs="新細明體" w:hint="eastAsia"/>
                <w:szCs w:val="24"/>
              </w:rPr>
              <w:t>尊重不同性別者的特質</w:t>
            </w:r>
            <w:r>
              <w:rPr>
                <w:rFonts w:ascii="標楷體" w:eastAsia="標楷體" w:hAnsi="標楷體" w:cs="新細明體" w:hint="eastAsia"/>
                <w:szCs w:val="24"/>
              </w:rPr>
              <w:t>，以及在溝通過程中有平等表達的權利。</w:t>
            </w:r>
          </w:p>
          <w:p w:rsidR="00622350" w:rsidRDefault="00622350" w:rsidP="00622350">
            <w:pPr>
              <w:snapToGrid w:val="0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3.防制</w:t>
            </w:r>
            <w:r w:rsidRPr="0067658A">
              <w:rPr>
                <w:rFonts w:ascii="標楷體" w:eastAsia="標楷體" w:hAnsi="標楷體" w:cs="新細明體" w:hint="eastAsia"/>
                <w:szCs w:val="24"/>
              </w:rPr>
              <w:t>性騷擾</w:t>
            </w:r>
            <w:r w:rsidRPr="004B443D">
              <w:rPr>
                <w:rFonts w:ascii="標楷體" w:eastAsia="標楷體" w:hAnsi="標楷體" w:cs="新細明體" w:hint="eastAsia"/>
                <w:szCs w:val="24"/>
              </w:rPr>
              <w:t>與性侵害</w:t>
            </w:r>
            <w:r w:rsidRPr="0067658A">
              <w:rPr>
                <w:rFonts w:ascii="標楷體" w:eastAsia="標楷體" w:hAnsi="標楷體" w:hint="eastAsia"/>
              </w:rPr>
              <w:t>(班會)</w:t>
            </w:r>
            <w:r w:rsidRPr="0067658A">
              <w:rPr>
                <w:rFonts w:ascii="標楷體" w:eastAsia="標楷體" w:hAnsi="標楷體" w:cs="新細明體"/>
                <w:szCs w:val="24"/>
              </w:rPr>
              <w:t>—</w:t>
            </w:r>
          </w:p>
          <w:p w:rsidR="00622350" w:rsidRPr="00584295" w:rsidRDefault="00622350" w:rsidP="00622350">
            <w:pPr>
              <w:snapToGrid w:val="0"/>
              <w:ind w:leftChars="103" w:left="261" w:hangingChars="6" w:hanging="14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瞭解性騷擾及性侵害的法律責任，討論如何保護自己。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22350" w:rsidRPr="007E3677" w:rsidRDefault="00622350" w:rsidP="00622350">
            <w:pPr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7E3677">
              <w:rPr>
                <w:rFonts w:ascii="標楷體" w:eastAsia="標楷體" w:hAnsi="標楷體" w:cs="新細明體" w:hint="eastAsia"/>
                <w:b/>
                <w:color w:val="000000" w:themeColor="text1"/>
                <w:szCs w:val="24"/>
              </w:rPr>
              <w:t>[學生條件分析]</w:t>
            </w:r>
          </w:p>
          <w:p w:rsidR="00622350" w:rsidRDefault="00622350" w:rsidP="00622350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需理解不同性別並確實尊重他人和保護自己。</w:t>
            </w:r>
          </w:p>
          <w:p w:rsidR="00622350" w:rsidRDefault="00622350" w:rsidP="00622350">
            <w:pPr>
              <w:rPr>
                <w:rFonts w:ascii="標楷體" w:eastAsia="標楷體" w:hAnsi="標楷體"/>
                <w:color w:val="000000" w:themeColor="text1"/>
              </w:rPr>
            </w:pPr>
          </w:p>
          <w:p w:rsidR="00622350" w:rsidRPr="007E3677" w:rsidRDefault="00622350" w:rsidP="00622350">
            <w:pPr>
              <w:snapToGrid w:val="0"/>
              <w:spacing w:line="400" w:lineRule="exact"/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7E3677">
              <w:rPr>
                <w:rFonts w:ascii="標楷體" w:eastAsia="標楷體" w:hAnsi="標楷體" w:cs="新細明體" w:hint="eastAsia"/>
                <w:b/>
                <w:color w:val="000000" w:themeColor="text1"/>
                <w:szCs w:val="24"/>
              </w:rPr>
              <w:t>[檢核點]</w:t>
            </w:r>
          </w:p>
          <w:p w:rsidR="00622350" w:rsidRPr="00244368" w:rsidRDefault="00622350" w:rsidP="00622350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244368">
              <w:rPr>
                <w:rFonts w:ascii="標楷體" w:eastAsia="標楷體" w:hAnsi="標楷體" w:hint="eastAsia"/>
              </w:rPr>
              <w:t>能說</w:t>
            </w:r>
            <w:r>
              <w:rPr>
                <w:rFonts w:ascii="標楷體" w:eastAsia="標楷體" w:hAnsi="標楷體" w:hint="eastAsia"/>
              </w:rPr>
              <w:t>出</w:t>
            </w:r>
            <w:r w:rsidRPr="00244368">
              <w:rPr>
                <w:rFonts w:ascii="標楷體" w:eastAsia="標楷體" w:hAnsi="標楷體" w:hint="eastAsia"/>
              </w:rPr>
              <w:t>性騷擾</w:t>
            </w:r>
            <w:r>
              <w:rPr>
                <w:rFonts w:ascii="標楷體" w:eastAsia="標楷體" w:hAnsi="標楷體" w:hint="eastAsia"/>
              </w:rPr>
              <w:t>及性侵害</w:t>
            </w:r>
            <w:r w:rsidRPr="00244368">
              <w:rPr>
                <w:rFonts w:ascii="標楷體" w:eastAsia="標楷體" w:hAnsi="標楷體" w:hint="eastAsia"/>
              </w:rPr>
              <w:t>的構成要件</w:t>
            </w:r>
            <w:r>
              <w:rPr>
                <w:rFonts w:ascii="標楷體" w:eastAsia="標楷體" w:hAnsi="標楷體" w:hint="eastAsia"/>
              </w:rPr>
              <w:t>及法規。</w:t>
            </w:r>
          </w:p>
        </w:tc>
      </w:tr>
      <w:tr w:rsidR="00622350" w:rsidTr="00622350">
        <w:trPr>
          <w:trHeight w:val="815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22350" w:rsidRDefault="00622350" w:rsidP="00622350">
            <w:pPr>
              <w:snapToGrid w:val="0"/>
              <w:jc w:val="both"/>
              <w:rPr>
                <w:rFonts w:ascii="標楷體" w:eastAsia="標楷體" w:hAnsi="標楷體"/>
                <w:szCs w:val="24"/>
                <w:lang w:eastAsia="zh-HK"/>
              </w:rPr>
            </w:pPr>
            <w:r>
              <w:rPr>
                <w:rFonts w:ascii="標楷體" w:eastAsia="標楷體" w:hAnsi="標楷體"/>
                <w:szCs w:val="24"/>
                <w:lang w:eastAsia="zh-HK"/>
              </w:rPr>
              <w:t>第</w:t>
            </w:r>
          </w:p>
          <w:p w:rsidR="00622350" w:rsidRDefault="00622350" w:rsidP="00622350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8-1</w:t>
            </w:r>
            <w:r>
              <w:rPr>
                <w:rFonts w:ascii="標楷體" w:eastAsia="標楷體" w:hAnsi="標楷體" w:hint="eastAsia"/>
                <w:szCs w:val="24"/>
              </w:rPr>
              <w:t>4</w:t>
            </w:r>
          </w:p>
          <w:p w:rsidR="00622350" w:rsidRDefault="00622350" w:rsidP="00622350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Cs w:val="24"/>
                <w:lang w:eastAsia="zh-HK"/>
              </w:rPr>
              <w:t>週</w:t>
            </w: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22350" w:rsidRPr="0065251D" w:rsidRDefault="00622350" w:rsidP="00622350">
            <w:pPr>
              <w:rPr>
                <w:rFonts w:ascii="標楷體" w:eastAsia="標楷體" w:hAnsi="標楷體"/>
                <w:color w:val="FF000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家庭</w:t>
            </w:r>
            <w:r w:rsidRPr="00A4483E">
              <w:rPr>
                <w:rFonts w:ascii="標楷體" w:eastAsia="標楷體" w:hAnsi="標楷體" w:hint="eastAsia"/>
                <w:szCs w:val="24"/>
              </w:rPr>
              <w:t>暨生命教育</w:t>
            </w: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2350" w:rsidRPr="0067658A" w:rsidRDefault="00622350" w:rsidP="00622350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67658A">
              <w:rPr>
                <w:rFonts w:ascii="標楷體" w:eastAsia="標楷體" w:hAnsi="標楷體" w:hint="eastAsia"/>
              </w:rPr>
              <w:t>家庭教育(班會)</w:t>
            </w:r>
            <w:r w:rsidRPr="0067658A">
              <w:rPr>
                <w:rFonts w:ascii="標楷體" w:eastAsia="標楷體" w:hAnsi="標楷體"/>
              </w:rPr>
              <w:t>—</w:t>
            </w:r>
          </w:p>
          <w:p w:rsidR="00622350" w:rsidRDefault="00622350" w:rsidP="00622350">
            <w:pPr>
              <w:snapToGrid w:val="0"/>
              <w:ind w:leftChars="103" w:left="247" w:firstLineChars="6" w:firstLine="14"/>
              <w:rPr>
                <w:rFonts w:ascii="標楷體" w:eastAsia="標楷體" w:hAnsi="標楷體"/>
              </w:rPr>
            </w:pPr>
            <w:r w:rsidRPr="0067658A">
              <w:rPr>
                <w:rFonts w:ascii="標楷體" w:eastAsia="標楷體" w:hAnsi="標楷體" w:hint="eastAsia"/>
              </w:rPr>
              <w:t>瞭解家人角色意義及其責任。運用溝通技巧，分享彼此的想法與感受，促進家庭和諧。</w:t>
            </w:r>
          </w:p>
          <w:p w:rsidR="00622350" w:rsidRDefault="00622350" w:rsidP="00622350">
            <w:pPr>
              <w:snapToGrid w:val="0"/>
              <w:ind w:leftChars="14" w:left="315" w:hangingChars="117" w:hanging="281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2.生命教育(班會)</w:t>
            </w:r>
            <w:r>
              <w:rPr>
                <w:rFonts w:ascii="標楷體" w:eastAsia="標楷體" w:hAnsi="標楷體"/>
              </w:rPr>
              <w:t>—</w:t>
            </w:r>
          </w:p>
          <w:p w:rsidR="00622350" w:rsidRDefault="00622350" w:rsidP="00622350">
            <w:pPr>
              <w:snapToGrid w:val="0"/>
              <w:ind w:leftChars="115" w:left="288" w:hangingChars="5" w:hanging="1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討論生物生命週期，</w:t>
            </w:r>
            <w:r w:rsidRPr="00F80591">
              <w:rPr>
                <w:rFonts w:ascii="標楷體" w:eastAsia="標楷體" w:hAnsi="標楷體" w:hint="eastAsia"/>
              </w:rPr>
              <w:t>訪查親人對生老病死的看法，體會生命</w:t>
            </w:r>
            <w:r w:rsidRPr="00F80591">
              <w:rPr>
                <w:rFonts w:ascii="標楷體" w:eastAsia="標楷體" w:hAnsi="標楷體" w:hint="eastAsia"/>
              </w:rPr>
              <w:lastRenderedPageBreak/>
              <w:t>的價值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622350" w:rsidRDefault="00622350" w:rsidP="00622350">
            <w:pPr>
              <w:snapToGrid w:val="0"/>
              <w:ind w:leftChars="13" w:left="314" w:hangingChars="118" w:hanging="283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0B620D">
              <w:rPr>
                <w:rFonts w:ascii="標楷體" w:eastAsia="標楷體" w:hAnsi="標楷體" w:hint="eastAsia"/>
              </w:rPr>
              <w:t>生命鬥士生命歷程分享(週會講座)</w:t>
            </w:r>
            <w:r w:rsidRPr="000B620D">
              <w:rPr>
                <w:rFonts w:ascii="標楷體" w:eastAsia="標楷體" w:hAnsi="標楷體"/>
              </w:rPr>
              <w:t>—</w:t>
            </w:r>
            <w:r w:rsidRPr="00A4483E">
              <w:rPr>
                <w:rFonts w:ascii="標楷體" w:eastAsia="標楷體" w:hAnsi="標楷體" w:hint="eastAsia"/>
              </w:rPr>
              <w:t>講師分享人生歷程，引導學生思考人生價值及生命意義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622350" w:rsidRDefault="00622350" w:rsidP="00622350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Pr="000B620D">
              <w:rPr>
                <w:rFonts w:ascii="標楷體" w:eastAsia="標楷體" w:hAnsi="標楷體" w:hint="eastAsia"/>
              </w:rPr>
              <w:t>服務學習(班會)</w:t>
            </w:r>
            <w:r w:rsidRPr="000B620D">
              <w:rPr>
                <w:rFonts w:ascii="標楷體" w:eastAsia="標楷體" w:hAnsi="標楷體"/>
              </w:rPr>
              <w:t>—</w:t>
            </w:r>
          </w:p>
          <w:p w:rsidR="00622350" w:rsidRPr="00232B3C" w:rsidRDefault="00622350" w:rsidP="00622350">
            <w:pPr>
              <w:snapToGrid w:val="0"/>
              <w:ind w:leftChars="72" w:left="173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分享個人服務學習經驗，</w:t>
            </w:r>
            <w:r w:rsidRPr="00F80591">
              <w:rPr>
                <w:rFonts w:ascii="標楷體" w:eastAsia="標楷體" w:hAnsi="標楷體" w:hint="eastAsia"/>
              </w:rPr>
              <w:t>透過服務歷程瞭解他人的不便與困苦，並能感同身受，進而主動思索他人的特殊需求</w:t>
            </w:r>
            <w:r>
              <w:rPr>
                <w:rFonts w:ascii="標楷體" w:eastAsia="標楷體" w:hAnsi="標楷體" w:hint="eastAsia"/>
              </w:rPr>
              <w:t>，加以協助。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22350" w:rsidRPr="00887207" w:rsidRDefault="00622350" w:rsidP="00622350">
            <w:pPr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887207">
              <w:rPr>
                <w:rFonts w:ascii="標楷體" w:eastAsia="標楷體" w:hAnsi="標楷體" w:cs="新細明體" w:hint="eastAsia"/>
                <w:b/>
                <w:color w:val="000000" w:themeColor="text1"/>
                <w:szCs w:val="24"/>
              </w:rPr>
              <w:lastRenderedPageBreak/>
              <w:t>[學生條件分析]</w:t>
            </w:r>
          </w:p>
          <w:p w:rsidR="00622350" w:rsidRDefault="00622350" w:rsidP="00622350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7658A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以典範學習與策略實踐引導學生思考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珍惜家庭與生命</w:t>
            </w:r>
            <w:r w:rsidRPr="0067658A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的重要性。</w:t>
            </w:r>
          </w:p>
          <w:p w:rsidR="00622350" w:rsidRPr="00887207" w:rsidRDefault="00622350" w:rsidP="00622350">
            <w:pPr>
              <w:rPr>
                <w:rFonts w:ascii="標楷體" w:eastAsia="標楷體" w:hAnsi="標楷體"/>
                <w:color w:val="000000" w:themeColor="text1"/>
              </w:rPr>
            </w:pPr>
          </w:p>
          <w:p w:rsidR="00622350" w:rsidRPr="00887207" w:rsidRDefault="00622350" w:rsidP="00622350">
            <w:pPr>
              <w:snapToGrid w:val="0"/>
              <w:spacing w:line="400" w:lineRule="exact"/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887207">
              <w:rPr>
                <w:rFonts w:ascii="標楷體" w:eastAsia="標楷體" w:hAnsi="標楷體" w:cs="新細明體" w:hint="eastAsia"/>
                <w:b/>
                <w:color w:val="000000" w:themeColor="text1"/>
                <w:szCs w:val="24"/>
              </w:rPr>
              <w:t>[檢核點]</w:t>
            </w:r>
          </w:p>
          <w:p w:rsidR="00622350" w:rsidRPr="007E593C" w:rsidRDefault="00622350" w:rsidP="00622350">
            <w:pPr>
              <w:pStyle w:val="ab"/>
              <w:numPr>
                <w:ilvl w:val="0"/>
                <w:numId w:val="6"/>
              </w:numPr>
              <w:suppressAutoHyphens w:val="0"/>
              <w:snapToGrid w:val="0"/>
              <w:rPr>
                <w:rFonts w:ascii="標楷體" w:eastAsia="標楷體" w:hAnsi="標楷體" w:cs="新細明體"/>
              </w:rPr>
            </w:pPr>
            <w:r w:rsidRPr="007E593C">
              <w:rPr>
                <w:rFonts w:ascii="標楷體" w:eastAsia="標楷體" w:hAnsi="標楷體" w:cs="新細明體" w:hint="eastAsia"/>
              </w:rPr>
              <w:lastRenderedPageBreak/>
              <w:t>同理生命鬥士的成長歷程與內省自己的人生價值</w:t>
            </w:r>
          </w:p>
          <w:p w:rsidR="00622350" w:rsidRPr="007E593C" w:rsidRDefault="00622350" w:rsidP="00622350">
            <w:pPr>
              <w:pStyle w:val="ab"/>
              <w:numPr>
                <w:ilvl w:val="0"/>
                <w:numId w:val="6"/>
              </w:numPr>
              <w:suppressAutoHyphens w:val="0"/>
              <w:snapToGrid w:val="0"/>
              <w:rPr>
                <w:rFonts w:ascii="標楷體" w:eastAsia="標楷體" w:hAnsi="標楷體" w:cs="新細明體"/>
              </w:rPr>
            </w:pPr>
            <w:r w:rsidRPr="007E593C">
              <w:rPr>
                <w:rFonts w:ascii="標楷體" w:eastAsia="標楷體" w:hAnsi="標楷體" w:cs="新細明體" w:hint="eastAsia"/>
              </w:rPr>
              <w:t>完成「我的助人經驗」學習單</w:t>
            </w:r>
          </w:p>
        </w:tc>
      </w:tr>
      <w:tr w:rsidR="00622350" w:rsidTr="00622350">
        <w:trPr>
          <w:trHeight w:val="815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22350" w:rsidRDefault="00622350" w:rsidP="00622350">
            <w:pPr>
              <w:snapToGrid w:val="0"/>
              <w:jc w:val="both"/>
              <w:rPr>
                <w:rFonts w:ascii="標楷體" w:eastAsia="標楷體" w:hAnsi="標楷體"/>
                <w:szCs w:val="24"/>
                <w:lang w:eastAsia="zh-HK"/>
              </w:rPr>
            </w:pPr>
            <w:r>
              <w:rPr>
                <w:rFonts w:ascii="標楷體" w:eastAsia="標楷體" w:hAnsi="標楷體"/>
                <w:szCs w:val="24"/>
                <w:lang w:eastAsia="zh-HK"/>
              </w:rPr>
              <w:t>第</w:t>
            </w:r>
          </w:p>
          <w:p w:rsidR="00622350" w:rsidRDefault="00622350" w:rsidP="00622350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Cs w:val="24"/>
              </w:rPr>
              <w:t>1</w:t>
            </w:r>
            <w:r>
              <w:rPr>
                <w:rFonts w:ascii="標楷體" w:eastAsia="標楷體" w:hAnsi="標楷體" w:hint="eastAsia"/>
                <w:szCs w:val="24"/>
              </w:rPr>
              <w:t>5</w:t>
            </w:r>
            <w:r>
              <w:rPr>
                <w:rFonts w:ascii="標楷體" w:eastAsia="標楷體" w:hAnsi="標楷體"/>
                <w:szCs w:val="24"/>
              </w:rPr>
              <w:t>-</w:t>
            </w:r>
            <w:r>
              <w:rPr>
                <w:rFonts w:ascii="標楷體" w:eastAsia="標楷體" w:hAnsi="標楷體" w:hint="eastAsia"/>
                <w:szCs w:val="24"/>
              </w:rPr>
              <w:t>18</w:t>
            </w:r>
            <w:r>
              <w:rPr>
                <w:rFonts w:ascii="標楷體" w:eastAsia="標楷體" w:hAnsi="標楷體"/>
                <w:szCs w:val="24"/>
                <w:lang w:eastAsia="zh-HK"/>
              </w:rPr>
              <w:t>週</w:t>
            </w: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22350" w:rsidRDefault="00622350" w:rsidP="00622350">
            <w:pPr>
              <w:snapToGrid w:val="0"/>
              <w:ind w:left="100" w:hanging="100"/>
              <w:rPr>
                <w:rFonts w:ascii="標楷體" w:eastAsia="標楷體" w:hAnsi="標楷體" w:cs="新細明體"/>
                <w:szCs w:val="24"/>
              </w:rPr>
            </w:pPr>
            <w:r w:rsidRPr="00216EDC">
              <w:rPr>
                <w:rFonts w:ascii="標楷體" w:eastAsia="標楷體" w:hAnsi="標楷體" w:cs="新細明體" w:hint="eastAsia"/>
                <w:szCs w:val="24"/>
              </w:rPr>
              <w:t>環境</w:t>
            </w:r>
            <w:r>
              <w:rPr>
                <w:rFonts w:ascii="標楷體" w:eastAsia="標楷體" w:hAnsi="標楷體" w:cs="新細明體" w:hint="eastAsia"/>
                <w:szCs w:val="24"/>
              </w:rPr>
              <w:t>及海洋教育</w:t>
            </w: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2350" w:rsidRPr="000B620D" w:rsidRDefault="00622350" w:rsidP="00622350">
            <w:pPr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1.</w:t>
            </w:r>
            <w:r w:rsidRPr="000B620D">
              <w:rPr>
                <w:rFonts w:ascii="標楷體" w:eastAsia="標楷體" w:hAnsi="標楷體" w:cs="新細明體" w:hint="eastAsia"/>
                <w:szCs w:val="24"/>
              </w:rPr>
              <w:t>探</w:t>
            </w:r>
            <w:r>
              <w:rPr>
                <w:rFonts w:ascii="標楷體" w:eastAsia="標楷體" w:hAnsi="標楷體" w:cs="新細明體" w:hint="eastAsia"/>
                <w:szCs w:val="24"/>
              </w:rPr>
              <w:t>討</w:t>
            </w:r>
            <w:r w:rsidRPr="000B620D">
              <w:rPr>
                <w:rFonts w:ascii="標楷體" w:eastAsia="標楷體" w:hAnsi="標楷體" w:cs="新細明體" w:hint="eastAsia"/>
                <w:szCs w:val="24"/>
              </w:rPr>
              <w:t>環境問題</w:t>
            </w:r>
            <w:r w:rsidRPr="00584295">
              <w:rPr>
                <w:rFonts w:ascii="標楷體" w:eastAsia="標楷體" w:hAnsi="標楷體" w:hint="eastAsia"/>
              </w:rPr>
              <w:t>(班會)</w:t>
            </w:r>
            <w:r w:rsidRPr="00584295">
              <w:rPr>
                <w:rFonts w:ascii="標楷體" w:eastAsia="標楷體" w:hAnsi="標楷體" w:cs="新細明體"/>
                <w:szCs w:val="24"/>
              </w:rPr>
              <w:t>—</w:t>
            </w:r>
          </w:p>
          <w:p w:rsidR="00622350" w:rsidRPr="000B620D" w:rsidRDefault="00622350" w:rsidP="00622350">
            <w:pPr>
              <w:ind w:leftChars="85" w:left="218" w:hangingChars="6" w:hanging="14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討論</w:t>
            </w:r>
            <w:r w:rsidRPr="000B620D">
              <w:rPr>
                <w:rFonts w:ascii="標楷體" w:eastAsia="標楷體" w:hAnsi="標楷體" w:cs="新細明體" w:hint="eastAsia"/>
                <w:szCs w:val="24"/>
              </w:rPr>
              <w:t>學校、社區</w:t>
            </w:r>
            <w:r>
              <w:rPr>
                <w:rFonts w:ascii="標楷體" w:eastAsia="標楷體" w:hAnsi="標楷體" w:cs="新細明體" w:hint="eastAsia"/>
                <w:szCs w:val="24"/>
              </w:rPr>
              <w:t>的環境問題，並提出解決方法。</w:t>
            </w:r>
          </w:p>
          <w:p w:rsidR="00622350" w:rsidRDefault="00622350" w:rsidP="00622350">
            <w:pPr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2.</w:t>
            </w:r>
            <w:r w:rsidRPr="000B620D">
              <w:rPr>
                <w:rFonts w:ascii="標楷體" w:eastAsia="標楷體" w:hAnsi="標楷體" w:cs="新細明體" w:hint="eastAsia"/>
                <w:szCs w:val="24"/>
              </w:rPr>
              <w:t>生活環保(班會)—</w:t>
            </w:r>
          </w:p>
          <w:p w:rsidR="00622350" w:rsidRDefault="00622350" w:rsidP="00622350">
            <w:pPr>
              <w:ind w:leftChars="103" w:left="259" w:hangingChars="5" w:hanging="12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討論如何</w:t>
            </w:r>
            <w:r w:rsidRPr="000B620D">
              <w:rPr>
                <w:rFonts w:ascii="標楷體" w:eastAsia="標楷體" w:hAnsi="標楷體" w:cs="新細明體" w:hint="eastAsia"/>
                <w:szCs w:val="24"/>
              </w:rPr>
              <w:t>能源節約、資源保育、簡樸生活、綠色消費、廢棄物減量等</w:t>
            </w:r>
            <w:r>
              <w:rPr>
                <w:rFonts w:ascii="標楷體" w:eastAsia="標楷體" w:hAnsi="標楷體" w:cs="新細明體" w:hint="eastAsia"/>
                <w:szCs w:val="24"/>
              </w:rPr>
              <w:t>。</w:t>
            </w:r>
          </w:p>
          <w:p w:rsidR="00622350" w:rsidRDefault="00622350" w:rsidP="00622350">
            <w:pPr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3.海洋資源(週會講座)─</w:t>
            </w:r>
          </w:p>
          <w:p w:rsidR="00622350" w:rsidRDefault="00622350" w:rsidP="00622350">
            <w:pPr>
              <w:ind w:leftChars="103" w:left="261" w:hangingChars="6" w:hanging="14"/>
              <w:rPr>
                <w:rFonts w:ascii="標楷體" w:eastAsia="標楷體" w:hAnsi="標楷體" w:cs="新細明體"/>
                <w:szCs w:val="24"/>
              </w:rPr>
            </w:pPr>
            <w:r w:rsidRPr="000B620D">
              <w:rPr>
                <w:rFonts w:ascii="標楷體" w:eastAsia="標楷體" w:hAnsi="標楷體" w:cs="新細明體" w:hint="eastAsia"/>
                <w:szCs w:val="24"/>
              </w:rPr>
              <w:t>認識常見的海洋資源與可再開發的再生資源。</w:t>
            </w:r>
          </w:p>
          <w:p w:rsidR="00622350" w:rsidRPr="00F738BE" w:rsidRDefault="00622350" w:rsidP="00622350">
            <w:pPr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4.</w:t>
            </w:r>
            <w:r w:rsidRPr="00F738BE">
              <w:rPr>
                <w:rFonts w:ascii="標楷體" w:eastAsia="標楷體" w:hAnsi="標楷體" w:cs="新細明體" w:hint="eastAsia"/>
                <w:szCs w:val="24"/>
              </w:rPr>
              <w:t>環境保護與生態保育(週會講座)─</w:t>
            </w:r>
          </w:p>
          <w:p w:rsidR="00622350" w:rsidRPr="00F738BE" w:rsidRDefault="00622350" w:rsidP="00622350">
            <w:pPr>
              <w:ind w:leftChars="120" w:left="288" w:firstLine="2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瞭解</w:t>
            </w:r>
            <w:r w:rsidRPr="00F738BE">
              <w:rPr>
                <w:rFonts w:ascii="標楷體" w:eastAsia="標楷體" w:hAnsi="標楷體" w:cs="新細明體" w:hint="eastAsia"/>
                <w:szCs w:val="24"/>
              </w:rPr>
              <w:t>海洋環境議題之相關新聞事件如海洋汙染、海岸線後退、海洋生態的破壞</w:t>
            </w:r>
            <w:r>
              <w:rPr>
                <w:rFonts w:ascii="標楷體" w:eastAsia="標楷體" w:hAnsi="標楷體" w:cs="新細明體" w:hint="eastAsia"/>
                <w:szCs w:val="24"/>
              </w:rPr>
              <w:t>等</w:t>
            </w:r>
            <w:r w:rsidRPr="00F738BE">
              <w:rPr>
                <w:rFonts w:ascii="標楷體" w:eastAsia="標楷體" w:hAnsi="標楷體" w:cs="新細明體" w:hint="eastAsia"/>
                <w:szCs w:val="24"/>
              </w:rPr>
              <w:t>，養成愛護自然的態度，並參與河流或海洋環境的維護</w:t>
            </w:r>
            <w:r>
              <w:rPr>
                <w:rFonts w:ascii="標楷體" w:eastAsia="標楷體" w:hAnsi="標楷體" w:cs="新細明體" w:hint="eastAsia"/>
                <w:szCs w:val="24"/>
              </w:rPr>
              <w:t>活動</w:t>
            </w:r>
            <w:r w:rsidRPr="00F738BE">
              <w:rPr>
                <w:rFonts w:ascii="標楷體" w:eastAsia="標楷體" w:hAnsi="標楷體" w:cs="新細明體" w:hint="eastAsia"/>
                <w:szCs w:val="24"/>
              </w:rPr>
              <w:t>。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22350" w:rsidRPr="00887207" w:rsidRDefault="00622350" w:rsidP="00622350">
            <w:pPr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887207">
              <w:rPr>
                <w:rFonts w:ascii="標楷體" w:eastAsia="標楷體" w:hAnsi="標楷體" w:cs="新細明體" w:hint="eastAsia"/>
                <w:b/>
                <w:color w:val="000000" w:themeColor="text1"/>
                <w:szCs w:val="24"/>
              </w:rPr>
              <w:t>[學生條件分析]</w:t>
            </w:r>
          </w:p>
          <w:p w:rsidR="00622350" w:rsidRPr="00FC525C" w:rsidRDefault="00622350" w:rsidP="00622350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學生熟知垃圾分類、資源回收等環保措施，可再加深探討環境保護及海洋資源保育等議題。</w:t>
            </w:r>
          </w:p>
          <w:p w:rsidR="00622350" w:rsidRPr="00887207" w:rsidRDefault="00622350" w:rsidP="00622350">
            <w:pPr>
              <w:snapToGrid w:val="0"/>
              <w:spacing w:line="400" w:lineRule="exact"/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887207">
              <w:rPr>
                <w:rFonts w:ascii="標楷體" w:eastAsia="標楷體" w:hAnsi="標楷體" w:cs="新細明體" w:hint="eastAsia"/>
                <w:b/>
                <w:color w:val="000000" w:themeColor="text1"/>
                <w:szCs w:val="24"/>
              </w:rPr>
              <w:t>[檢核點]</w:t>
            </w:r>
          </w:p>
          <w:p w:rsidR="00622350" w:rsidRDefault="00622350" w:rsidP="00622350">
            <w:pPr>
              <w:suppressAutoHyphens w:val="0"/>
              <w:snapToGrid w:val="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完成「愛護地球─我的環保做法」學習單</w:t>
            </w:r>
          </w:p>
        </w:tc>
      </w:tr>
      <w:tr w:rsidR="00622350" w:rsidTr="00622350">
        <w:trPr>
          <w:trHeight w:val="1058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議題融入實質內涵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/>
              </w:rPr>
            </w:pPr>
            <w:r w:rsidRPr="00A4483E">
              <w:rPr>
                <w:rFonts w:ascii="標楷體" w:eastAsia="標楷體" w:hAnsi="標楷體" w:hint="eastAsia"/>
                <w:szCs w:val="24"/>
              </w:rPr>
              <w:t>生命教育</w:t>
            </w:r>
            <w:r>
              <w:rPr>
                <w:rFonts w:ascii="標楷體" w:eastAsia="標楷體" w:hAnsi="標楷體" w:hint="eastAsia"/>
              </w:rPr>
              <w:t>：</w:t>
            </w:r>
          </w:p>
          <w:p w:rsidR="00622350" w:rsidRPr="006D7659" w:rsidRDefault="00622350" w:rsidP="00622350">
            <w:pPr>
              <w:snapToGrid w:val="0"/>
              <w:spacing w:line="400" w:lineRule="exact"/>
              <w:rPr>
                <w:rFonts w:ascii="標楷體" w:eastAsia="標楷體" w:hAnsi="標楷體"/>
                <w:szCs w:val="24"/>
              </w:rPr>
            </w:pPr>
            <w:r w:rsidRPr="006D7659">
              <w:rPr>
                <w:rFonts w:ascii="標楷體" w:eastAsia="標楷體" w:hAnsi="標楷體" w:hint="eastAsia"/>
                <w:szCs w:val="24"/>
              </w:rPr>
              <w:t>生 J3 性別與自我之間的關係。</w:t>
            </w:r>
          </w:p>
          <w:p w:rsidR="00622350" w:rsidRDefault="00622350" w:rsidP="00622350">
            <w:pPr>
              <w:snapToGrid w:val="0"/>
              <w:spacing w:line="400" w:lineRule="exact"/>
              <w:rPr>
                <w:rFonts w:ascii="標楷體" w:eastAsia="標楷體" w:hAnsi="標楷體"/>
                <w:szCs w:val="24"/>
              </w:rPr>
            </w:pPr>
            <w:r w:rsidRPr="006D7659">
              <w:rPr>
                <w:rFonts w:ascii="標楷體" w:eastAsia="標楷體" w:hAnsi="標楷體" w:hint="eastAsia"/>
                <w:szCs w:val="24"/>
              </w:rPr>
              <w:t>生 J4 了解自己的渴望與追求,如何以適當的方法達成目標。</w:t>
            </w:r>
          </w:p>
          <w:p w:rsidR="00622350" w:rsidRPr="002A2F1F" w:rsidRDefault="00622350" w:rsidP="00622350">
            <w:pPr>
              <w:snapToGrid w:val="0"/>
              <w:spacing w:line="400" w:lineRule="exact"/>
              <w:rPr>
                <w:rFonts w:ascii="標楷體" w:eastAsia="標楷體" w:hAnsi="標楷體"/>
                <w:szCs w:val="24"/>
              </w:rPr>
            </w:pPr>
          </w:p>
          <w:p w:rsid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/>
              </w:rPr>
            </w:pPr>
            <w:r w:rsidRPr="00A77169">
              <w:rPr>
                <w:rFonts w:ascii="標楷體" w:eastAsia="標楷體" w:hAnsi="標楷體" w:hint="eastAsia"/>
              </w:rPr>
              <w:t>品德教育</w:t>
            </w:r>
            <w:r>
              <w:rPr>
                <w:rFonts w:ascii="標楷體" w:eastAsia="標楷體" w:hAnsi="標楷體" w:hint="eastAsia"/>
              </w:rPr>
              <w:t>：</w:t>
            </w:r>
          </w:p>
          <w:p w:rsidR="00622350" w:rsidRPr="006D7659" w:rsidRDefault="00622350" w:rsidP="00622350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6D7659">
              <w:rPr>
                <w:rFonts w:ascii="標楷體" w:eastAsia="標楷體" w:hAnsi="標楷體" w:hint="eastAsia"/>
              </w:rPr>
              <w:t>品 J1 溝通合作與和諧人際關係。</w:t>
            </w:r>
          </w:p>
          <w:p w:rsidR="00622350" w:rsidRDefault="00622350" w:rsidP="00622350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6D7659">
              <w:rPr>
                <w:rFonts w:ascii="標楷體" w:eastAsia="標楷體" w:hAnsi="標楷體" w:hint="eastAsia"/>
              </w:rPr>
              <w:t>品 J2 重視群體規範與榮譽。</w:t>
            </w:r>
          </w:p>
          <w:p w:rsidR="00622350" w:rsidRPr="002A2F1F" w:rsidRDefault="00622350" w:rsidP="00622350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</w:p>
          <w:p w:rsid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/>
              </w:rPr>
            </w:pPr>
            <w:r w:rsidRPr="00741959">
              <w:rPr>
                <w:rFonts w:ascii="標楷體" w:eastAsia="標楷體" w:hAnsi="標楷體" w:cs="新細明體" w:hint="eastAsia"/>
                <w:szCs w:val="24"/>
              </w:rPr>
              <w:t>人權</w:t>
            </w:r>
            <w:r w:rsidRPr="00A77169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：</w:t>
            </w:r>
          </w:p>
          <w:p w:rsidR="00622350" w:rsidRPr="006D7659" w:rsidRDefault="00622350" w:rsidP="00622350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6D7659">
              <w:rPr>
                <w:rFonts w:ascii="標楷體" w:eastAsia="標楷體" w:hAnsi="標楷體" w:hint="eastAsia"/>
              </w:rPr>
              <w:t>人 J1 認識基本人權的意涵,並了解憲法對人權保障的意義。</w:t>
            </w:r>
          </w:p>
          <w:p w:rsidR="00622350" w:rsidRPr="006D7659" w:rsidRDefault="00622350" w:rsidP="00622350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6D7659">
              <w:rPr>
                <w:rFonts w:ascii="標楷體" w:eastAsia="標楷體" w:hAnsi="標楷體" w:hint="eastAsia"/>
              </w:rPr>
              <w:t>人 J4 了解平等、正義的原則,並在生活中實踐。</w:t>
            </w:r>
          </w:p>
          <w:p w:rsid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/>
              </w:rPr>
            </w:pPr>
            <w:r w:rsidRPr="006D7659">
              <w:rPr>
                <w:rFonts w:ascii="標楷體" w:eastAsia="標楷體" w:hAnsi="標楷體" w:hint="eastAsia"/>
              </w:rPr>
              <w:t>人 J5 了解社會上有不同的群體和文化,尊重並欣賞其差異。</w:t>
            </w:r>
          </w:p>
          <w:p w:rsid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性別平等教育</w:t>
            </w:r>
            <w:r>
              <w:rPr>
                <w:rFonts w:ascii="標楷體" w:eastAsia="標楷體" w:hAnsi="標楷體" w:hint="eastAsia"/>
              </w:rPr>
              <w:t>：</w:t>
            </w:r>
          </w:p>
          <w:p w:rsidR="00622350" w:rsidRPr="006D7659" w:rsidRDefault="00622350" w:rsidP="00622350">
            <w:pPr>
              <w:snapToGrid w:val="0"/>
              <w:spacing w:line="400" w:lineRule="exact"/>
              <w:rPr>
                <w:rFonts w:ascii="標楷體" w:eastAsia="標楷體" w:hAnsi="標楷體" w:cs="新細明體"/>
                <w:szCs w:val="24"/>
              </w:rPr>
            </w:pPr>
            <w:r w:rsidRPr="006D7659">
              <w:rPr>
                <w:rFonts w:ascii="標楷體" w:eastAsia="標楷體" w:hAnsi="標楷體" w:cs="新細明體" w:hint="eastAsia"/>
                <w:szCs w:val="24"/>
              </w:rPr>
              <w:t>性 J3 檢視家庭、學校、職場中基於性別刻板印象 產生的偏見與 歧視。</w:t>
            </w:r>
          </w:p>
          <w:p w:rsidR="00622350" w:rsidRPr="006D7659" w:rsidRDefault="00622350" w:rsidP="00622350">
            <w:pPr>
              <w:snapToGrid w:val="0"/>
              <w:spacing w:line="400" w:lineRule="exact"/>
              <w:rPr>
                <w:rFonts w:ascii="標楷體" w:eastAsia="標楷體" w:hAnsi="標楷體" w:cs="新細明體"/>
                <w:szCs w:val="24"/>
              </w:rPr>
            </w:pPr>
            <w:r w:rsidRPr="006D7659">
              <w:rPr>
                <w:rFonts w:ascii="標楷體" w:eastAsia="標楷體" w:hAnsi="標楷體" w:cs="新細明體" w:hint="eastAsia"/>
                <w:szCs w:val="24"/>
              </w:rPr>
              <w:t>性 J7 解析各種媒體所傳遞的性別迷思、偏見與歧視。</w:t>
            </w:r>
          </w:p>
          <w:p w:rsid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 w:cs="新細明體"/>
                <w:szCs w:val="24"/>
              </w:rPr>
            </w:pPr>
            <w:r w:rsidRPr="006D7659">
              <w:rPr>
                <w:rFonts w:ascii="標楷體" w:eastAsia="標楷體" w:hAnsi="標楷體" w:cs="新細明體" w:hint="eastAsia"/>
                <w:szCs w:val="24"/>
              </w:rPr>
              <w:t>性 J11去除性別刻板與性別偏見的情感表達與溝通,具備與他人平等互動的能力。</w:t>
            </w:r>
          </w:p>
          <w:p w:rsid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環境</w:t>
            </w:r>
            <w:r>
              <w:rPr>
                <w:rFonts w:ascii="標楷體" w:eastAsia="標楷體" w:hAnsi="標楷體" w:cs="新細明體" w:hint="eastAsia"/>
                <w:szCs w:val="24"/>
              </w:rPr>
              <w:t>教育</w:t>
            </w:r>
            <w:r>
              <w:rPr>
                <w:rFonts w:ascii="標楷體" w:eastAsia="標楷體" w:hAnsi="標楷體" w:hint="eastAsia"/>
              </w:rPr>
              <w:t>：</w:t>
            </w:r>
          </w:p>
          <w:p w:rsidR="00622350" w:rsidRPr="006D7659" w:rsidRDefault="00622350" w:rsidP="00622350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6D7659">
              <w:rPr>
                <w:rFonts w:ascii="標楷體" w:eastAsia="標楷體" w:hAnsi="標楷體" w:hint="eastAsia"/>
              </w:rPr>
              <w:t>環 J8了解臺灣生態環境及社會發展面對氣候變遷的脆弱性與韌性。</w:t>
            </w:r>
          </w:p>
          <w:p w:rsid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/>
              </w:rPr>
            </w:pPr>
            <w:r w:rsidRPr="006D7659">
              <w:rPr>
                <w:rFonts w:ascii="標楷體" w:eastAsia="標楷體" w:hAnsi="標楷體" w:hint="eastAsia"/>
              </w:rPr>
              <w:t>環 J10了解天然災害對人類生活、生命、社會發展與經濟產業的衝擊。</w:t>
            </w:r>
          </w:p>
          <w:p w:rsid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/>
              </w:rPr>
            </w:pPr>
            <w:r w:rsidRPr="00DE0ECE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家庭教育</w:t>
            </w:r>
            <w:r>
              <w:rPr>
                <w:rFonts w:ascii="標楷體" w:eastAsia="標楷體" w:hAnsi="標楷體" w:hint="eastAsia"/>
              </w:rPr>
              <w:t>：</w:t>
            </w:r>
          </w:p>
          <w:p w:rsidR="00622350" w:rsidRDefault="00622350" w:rsidP="00622350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381F68">
              <w:rPr>
                <w:rFonts w:ascii="標楷體" w:eastAsia="標楷體" w:hAnsi="標楷體" w:hint="eastAsia"/>
              </w:rPr>
              <w:t>家J3 了解人際交往、親密關係的發展，以及溝通與衝突處理。</w:t>
            </w:r>
          </w:p>
          <w:p w:rsid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/>
              </w:rPr>
            </w:pPr>
            <w:r w:rsidRPr="00381F68">
              <w:rPr>
                <w:rFonts w:ascii="標楷體" w:eastAsia="標楷體" w:hAnsi="標楷體" w:hint="eastAsia"/>
              </w:rPr>
              <w:t>家J6 覺察與實踐青少年在家庭中的角色責任。</w:t>
            </w:r>
          </w:p>
          <w:p w:rsid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海洋教育：</w:t>
            </w:r>
          </w:p>
          <w:p w:rsid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/>
              </w:rPr>
            </w:pPr>
            <w:r w:rsidRPr="002A2F1F">
              <w:rPr>
                <w:rFonts w:ascii="標楷體" w:eastAsia="標楷體" w:hAnsi="標楷體" w:hint="eastAsia"/>
              </w:rPr>
              <w:t>海J6 了解與日常生活相關的海洋法規。</w:t>
            </w:r>
          </w:p>
          <w:p w:rsidR="00622350" w:rsidRPr="002A2F1F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/>
              </w:rPr>
            </w:pPr>
            <w:r w:rsidRPr="002A2F1F">
              <w:rPr>
                <w:rFonts w:ascii="標楷體" w:eastAsia="標楷體" w:hAnsi="標楷體" w:hint="eastAsia"/>
              </w:rPr>
              <w:t>海J7 探討與海洋相關產業之發展對臺灣經濟的影響。</w:t>
            </w:r>
          </w:p>
          <w:p w:rsid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/>
              </w:rPr>
            </w:pPr>
            <w:r w:rsidRPr="005E59AB">
              <w:rPr>
                <w:rFonts w:ascii="標楷體" w:eastAsia="標楷體" w:hAnsi="標楷體" w:hint="eastAsia"/>
              </w:rPr>
              <w:t>安全教育</w:t>
            </w:r>
            <w:r>
              <w:rPr>
                <w:rFonts w:ascii="標楷體" w:eastAsia="標楷體" w:hAnsi="標楷體" w:hint="eastAsia"/>
              </w:rPr>
              <w:t>：</w:t>
            </w:r>
          </w:p>
          <w:p w:rsidR="00622350" w:rsidRPr="00381F68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/>
                <w:color w:val="000000"/>
              </w:rPr>
            </w:pPr>
            <w:r w:rsidRPr="00381F68">
              <w:rPr>
                <w:rFonts w:ascii="標楷體" w:eastAsia="標楷體" w:hAnsi="標楷體" w:hint="eastAsia"/>
                <w:color w:val="000000"/>
              </w:rPr>
              <w:t>安J4 探討日常生活發生事故的影響因素。</w:t>
            </w:r>
          </w:p>
          <w:p w:rsid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color w:val="000000"/>
              </w:rPr>
            </w:pPr>
            <w:r w:rsidRPr="00381F68">
              <w:rPr>
                <w:rFonts w:ascii="標楷體" w:eastAsia="標楷體" w:hAnsi="標楷體" w:hint="eastAsia"/>
                <w:color w:val="000000"/>
              </w:rPr>
              <w:t>安J7 了解霸凌防制的精神。</w:t>
            </w:r>
          </w:p>
        </w:tc>
      </w:tr>
      <w:tr w:rsidR="00622350" w:rsidTr="00622350">
        <w:trPr>
          <w:trHeight w:val="967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lastRenderedPageBreak/>
              <w:t>評量規劃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:rsid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auto"/>
              <w:ind w:left="147"/>
              <w:rPr>
                <w:rFonts w:ascii="PMingLiu" w:hAnsi="PMingLiu" w:cs="PMingLiu" w:hint="eastAsia"/>
                <w:color w:val="000000"/>
                <w:sz w:val="20"/>
                <w:szCs w:val="20"/>
              </w:rPr>
            </w:pPr>
            <w:r>
              <w:rPr>
                <w:rFonts w:ascii="PMingLiu" w:eastAsia="PMingLiu" w:hAnsi="PMingLiu" w:cs="PMingLiu"/>
                <w:color w:val="000000"/>
                <w:sz w:val="20"/>
                <w:szCs w:val="20"/>
              </w:rPr>
              <w:t>依上下學期，敘寫評量項目、配分比例等</w:t>
            </w:r>
          </w:p>
          <w:p w:rsidR="00622350" w:rsidRPr="00381F68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auto"/>
              <w:ind w:left="147"/>
              <w:rPr>
                <w:rFonts w:ascii="Times New Roman" w:eastAsia="Times New Roman" w:hAnsi="Times New Roman" w:cs="Times New Roman"/>
                <w:color w:val="000000"/>
              </w:rPr>
            </w:pPr>
            <w:r w:rsidRPr="00381F68">
              <w:rPr>
                <w:rFonts w:ascii="新細明體" w:eastAsia="新細明體" w:hAnsi="新細明體" w:cs="新細明體" w:hint="eastAsia"/>
                <w:color w:val="000000"/>
              </w:rPr>
              <w:t>主要以書面報告、口頭發表、評論寫作、參與活動、各式創作等方式</w:t>
            </w:r>
            <w:r w:rsidRPr="00381F68">
              <w:rPr>
                <w:rFonts w:ascii="Times New Roman" w:eastAsia="Times New Roman" w:hAnsi="Times New Roman" w:cs="Times New Roman" w:hint="eastAsia"/>
                <w:color w:val="000000"/>
              </w:rPr>
              <w:t>,</w:t>
            </w:r>
            <w:r w:rsidRPr="00381F68">
              <w:rPr>
                <w:rFonts w:ascii="新細明體" w:eastAsia="新細明體" w:hAnsi="新細明體" w:cs="新細明體" w:hint="eastAsia"/>
                <w:color w:val="000000"/>
              </w:rPr>
              <w:t>表現自我之學習成果。</w:t>
            </w:r>
          </w:p>
          <w:p w:rsidR="00622350" w:rsidRPr="00381F68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auto"/>
              <w:ind w:left="147"/>
              <w:rPr>
                <w:rFonts w:ascii="Times New Roman" w:eastAsia="Times New Roman" w:hAnsi="Times New Roman" w:cs="Times New Roman"/>
                <w:color w:val="000000"/>
              </w:rPr>
            </w:pPr>
            <w:r w:rsidRPr="00381F68">
              <w:rPr>
                <w:rFonts w:ascii="新細明體" w:eastAsia="新細明體" w:hAnsi="新細明體" w:cs="新細明體" w:hint="eastAsia"/>
                <w:color w:val="000000"/>
              </w:rPr>
              <w:t>上學期</w:t>
            </w:r>
            <w:r w:rsidRPr="00381F68">
              <w:rPr>
                <w:rFonts w:ascii="Times New Roman" w:eastAsia="Times New Roman" w:hAnsi="Times New Roman" w:cs="Times New Roman" w:hint="eastAsia"/>
                <w:color w:val="000000"/>
              </w:rPr>
              <w:t>:</w:t>
            </w:r>
            <w:r w:rsidRPr="00381F68">
              <w:rPr>
                <w:rFonts w:ascii="新細明體" w:eastAsia="新細明體" w:hAnsi="新細明體" w:cs="新細明體" w:hint="eastAsia"/>
                <w:color w:val="000000"/>
              </w:rPr>
              <w:t>檔案評量</w:t>
            </w:r>
            <w:r w:rsidRPr="00381F68">
              <w:rPr>
                <w:rFonts w:ascii="Times New Roman" w:eastAsia="Times New Roman" w:hAnsi="Times New Roman" w:cs="Times New Roman" w:hint="eastAsia"/>
                <w:color w:val="000000"/>
              </w:rPr>
              <w:t xml:space="preserve">60% + </w:t>
            </w:r>
            <w:r w:rsidRPr="00381F68">
              <w:rPr>
                <w:rFonts w:ascii="新細明體" w:eastAsia="新細明體" w:hAnsi="新細明體" w:cs="新細明體" w:hint="eastAsia"/>
                <w:color w:val="000000"/>
              </w:rPr>
              <w:t>學習單</w:t>
            </w:r>
            <w:r w:rsidRPr="00381F68">
              <w:rPr>
                <w:rFonts w:ascii="Times New Roman" w:eastAsia="Times New Roman" w:hAnsi="Times New Roman" w:cs="Times New Roman" w:hint="eastAsia"/>
                <w:color w:val="000000"/>
              </w:rPr>
              <w:t xml:space="preserve">30% + </w:t>
            </w:r>
            <w:r w:rsidRPr="00381F68">
              <w:rPr>
                <w:rFonts w:ascii="新細明體" w:eastAsia="新細明體" w:hAnsi="新細明體" w:cs="新細明體" w:hint="eastAsia"/>
                <w:color w:val="000000"/>
              </w:rPr>
              <w:t>情意表現</w:t>
            </w:r>
            <w:r w:rsidRPr="00381F68">
              <w:rPr>
                <w:rFonts w:ascii="Times New Roman" w:eastAsia="Times New Roman" w:hAnsi="Times New Roman" w:cs="Times New Roman" w:hint="eastAsia"/>
                <w:color w:val="000000"/>
              </w:rPr>
              <w:t>10%</w:t>
            </w:r>
          </w:p>
          <w:p w:rsidR="00622350" w:rsidRP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auto"/>
              <w:ind w:left="147"/>
              <w:rPr>
                <w:rFonts w:ascii="Times New Roman" w:hAnsi="Times New Roman" w:cs="Times New Roman"/>
                <w:color w:val="000000"/>
              </w:rPr>
            </w:pPr>
            <w:r w:rsidRPr="00381F68">
              <w:rPr>
                <w:rFonts w:ascii="新細明體" w:eastAsia="新細明體" w:hAnsi="新細明體" w:cs="新細明體" w:hint="eastAsia"/>
                <w:color w:val="000000"/>
              </w:rPr>
              <w:t>下學期</w:t>
            </w:r>
            <w:r w:rsidRPr="00381F68">
              <w:rPr>
                <w:rFonts w:ascii="Times New Roman" w:eastAsia="Times New Roman" w:hAnsi="Times New Roman" w:cs="Times New Roman" w:hint="eastAsia"/>
                <w:color w:val="000000"/>
              </w:rPr>
              <w:t>:</w:t>
            </w:r>
            <w:r w:rsidRPr="00381F68">
              <w:rPr>
                <w:rFonts w:ascii="新細明體" w:eastAsia="新細明體" w:hAnsi="新細明體" w:cs="新細明體" w:hint="eastAsia"/>
                <w:color w:val="000000"/>
              </w:rPr>
              <w:t xml:space="preserve"> 檔案評量</w:t>
            </w:r>
            <w:r w:rsidRPr="00381F68">
              <w:rPr>
                <w:rFonts w:ascii="Times New Roman" w:eastAsia="Times New Roman" w:hAnsi="Times New Roman" w:cs="Times New Roman" w:hint="eastAsia"/>
                <w:color w:val="000000"/>
              </w:rPr>
              <w:t xml:space="preserve">60% + </w:t>
            </w:r>
            <w:r w:rsidRPr="00381F68">
              <w:rPr>
                <w:rFonts w:ascii="新細明體" w:eastAsia="新細明體" w:hAnsi="新細明體" w:cs="新細明體" w:hint="eastAsia"/>
                <w:color w:val="000000"/>
              </w:rPr>
              <w:t>學習單</w:t>
            </w:r>
            <w:r w:rsidRPr="00381F68">
              <w:rPr>
                <w:rFonts w:ascii="Times New Roman" w:eastAsia="Times New Roman" w:hAnsi="Times New Roman" w:cs="Times New Roman" w:hint="eastAsia"/>
                <w:color w:val="000000"/>
              </w:rPr>
              <w:t xml:space="preserve">30% + </w:t>
            </w:r>
            <w:r w:rsidRPr="00381F68">
              <w:rPr>
                <w:rFonts w:ascii="新細明體" w:eastAsia="新細明體" w:hAnsi="新細明體" w:cs="新細明體" w:hint="eastAsia"/>
                <w:color w:val="000000"/>
              </w:rPr>
              <w:t>情意表現</w:t>
            </w:r>
            <w:r w:rsidRPr="00381F68">
              <w:rPr>
                <w:rFonts w:ascii="Times New Roman" w:eastAsia="Times New Roman" w:hAnsi="Times New Roman" w:cs="Times New Roman" w:hint="eastAsia"/>
                <w:color w:val="000000"/>
              </w:rPr>
              <w:t>10%</w:t>
            </w:r>
          </w:p>
        </w:tc>
      </w:tr>
      <w:tr w:rsidR="00622350" w:rsidTr="00622350">
        <w:trPr>
          <w:trHeight w:val="1062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教學設施</w:t>
            </w:r>
          </w:p>
          <w:p w:rsid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設備需求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活動中心、筆電、單槍、麥克風、班會紀錄簿</w:t>
            </w:r>
          </w:p>
        </w:tc>
      </w:tr>
      <w:tr w:rsidR="00622350" w:rsidTr="00622350">
        <w:trPr>
          <w:trHeight w:val="1062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教材來源</w:t>
            </w:r>
          </w:p>
        </w:tc>
        <w:tc>
          <w:tcPr>
            <w:tcW w:w="11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師資來源</w:t>
            </w:r>
          </w:p>
        </w:tc>
        <w:tc>
          <w:tcPr>
            <w:tcW w:w="5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外聘講師、校內教師</w:t>
            </w:r>
          </w:p>
        </w:tc>
      </w:tr>
      <w:tr w:rsidR="00622350" w:rsidTr="00622350">
        <w:trPr>
          <w:trHeight w:val="1062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備註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2350" w:rsidRDefault="00622350" w:rsidP="0062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 w:cs="標楷體"/>
                <w:color w:val="000000"/>
              </w:rPr>
            </w:pPr>
          </w:p>
        </w:tc>
      </w:tr>
    </w:tbl>
    <w:p w:rsidR="00F676A8" w:rsidRDefault="00F676A8">
      <w:pPr>
        <w:spacing w:line="400" w:lineRule="auto"/>
        <w:rPr>
          <w:rFonts w:ascii="PMingLiu" w:eastAsia="PMingLiu" w:hAnsi="PMingLiu" w:cs="PMingLiu"/>
          <w:color w:val="000000"/>
        </w:rPr>
      </w:pPr>
    </w:p>
    <w:sectPr w:rsidR="00F676A8" w:rsidSect="00D813C1">
      <w:footerReference w:type="default" r:id="rId8"/>
      <w:pgSz w:w="23814" w:h="16839" w:orient="landscape" w:code="8"/>
      <w:pgMar w:top="1134" w:right="1440" w:bottom="991" w:left="1440" w:header="720" w:footer="720" w:gutter="0"/>
      <w:pgNumType w:start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68A5" w:rsidRDefault="00FC68A5">
      <w:r>
        <w:separator/>
      </w:r>
    </w:p>
  </w:endnote>
  <w:endnote w:type="continuationSeparator" w:id="0">
    <w:p w:rsidR="00FC68A5" w:rsidRDefault="00FC6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細圓體">
    <w:altName w:val="微軟正黑體 Light"/>
    <w:charset w:val="88"/>
    <w:family w:val="modern"/>
    <w:pitch w:val="fixed"/>
    <w:sig w:usb0="00000000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s?u">
    <w:panose1 w:val="00000000000000000000"/>
    <w:charset w:val="00"/>
    <w:family w:val="roman"/>
    <w:notTrueType/>
    <w:pitch w:val="default"/>
  </w:font>
  <w:font w:name="全真中仿宋">
    <w:panose1 w:val="00000000000000000000"/>
    <w:charset w:val="88"/>
    <w:family w:val="roman"/>
    <w:notTrueType/>
    <w:pitch w:val="default"/>
  </w:font>
  <w:font w:name="taipei">
    <w:panose1 w:val="00000000000000000000"/>
    <w:charset w:val="00"/>
    <w:family w:val="roman"/>
    <w:notTrueType/>
    <w:pitch w:val="default"/>
  </w:font>
  <w:font w:name="華康中明體">
    <w:charset w:val="88"/>
    <w:family w:val="modern"/>
    <w:pitch w:val="fixed"/>
    <w:sig w:usb0="80000001" w:usb1="28091800" w:usb2="00000016" w:usb3="00000000" w:csb0="00100000" w:csb1="00000000"/>
  </w:font>
  <w:font w:name="華康中黑體">
    <w:altName w:val="Gen Jyuu Gothic Monospace Extra"/>
    <w:charset w:val="88"/>
    <w:family w:val="modern"/>
    <w:pitch w:val="fixed"/>
    <w:sig w:usb0="00000000" w:usb1="28091800" w:usb2="00000016" w:usb3="00000000" w:csb0="00100000" w:csb1="00000000"/>
  </w:font>
  <w:font w:name="華康標宋體">
    <w:charset w:val="88"/>
    <w:family w:val="modern"/>
    <w:pitch w:val="fixed"/>
    <w:sig w:usb0="F1002BFF" w:usb1="29DFFFFF" w:usb2="00000037" w:usb3="00000000" w:csb0="003F00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MingLiu">
    <w:altName w:val="Times New Roman"/>
    <w:charset w:val="00"/>
    <w:family w:val="auto"/>
    <w:pitch w:val="default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6A8" w:rsidRDefault="0077503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  <w:sz w:val="20"/>
        <w:szCs w:val="20"/>
      </w:rPr>
    </w:pPr>
    <w:r>
      <w:rPr>
        <w:rFonts w:ascii="微軟正黑體" w:eastAsia="微軟正黑體" w:hAnsi="微軟正黑體" w:cs="微軟正黑體"/>
        <w:color w:val="000000"/>
        <w:sz w:val="20"/>
        <w:szCs w:val="20"/>
      </w:rPr>
      <w:fldChar w:fldCharType="begin"/>
    </w:r>
    <w:r>
      <w:rPr>
        <w:rFonts w:ascii="微軟正黑體" w:eastAsia="微軟正黑體" w:hAnsi="微軟正黑體" w:cs="微軟正黑體"/>
        <w:color w:val="000000"/>
        <w:sz w:val="20"/>
        <w:szCs w:val="20"/>
      </w:rPr>
      <w:instrText>PAGE</w:instrText>
    </w:r>
    <w:r>
      <w:rPr>
        <w:rFonts w:ascii="微軟正黑體" w:eastAsia="微軟正黑體" w:hAnsi="微軟正黑體" w:cs="微軟正黑體"/>
        <w:color w:val="000000"/>
        <w:sz w:val="20"/>
        <w:szCs w:val="20"/>
      </w:rPr>
      <w:fldChar w:fldCharType="separate"/>
    </w:r>
    <w:r w:rsidR="008F6987">
      <w:rPr>
        <w:rFonts w:ascii="微軟正黑體" w:eastAsia="微軟正黑體" w:hAnsi="微軟正黑體" w:cs="微軟正黑體"/>
        <w:noProof/>
        <w:color w:val="000000"/>
        <w:sz w:val="20"/>
        <w:szCs w:val="20"/>
      </w:rPr>
      <w:t>10</w:t>
    </w:r>
    <w:r>
      <w:rPr>
        <w:rFonts w:ascii="微軟正黑體" w:eastAsia="微軟正黑體" w:hAnsi="微軟正黑體" w:cs="微軟正黑體"/>
        <w:color w:val="000000"/>
        <w:sz w:val="20"/>
        <w:szCs w:val="20"/>
      </w:rPr>
      <w:fldChar w:fldCharType="end"/>
    </w:r>
  </w:p>
  <w:p w:rsidR="00F676A8" w:rsidRDefault="00F676A8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68A5" w:rsidRDefault="00FC68A5">
      <w:r>
        <w:separator/>
      </w:r>
    </w:p>
  </w:footnote>
  <w:footnote w:type="continuationSeparator" w:id="0">
    <w:p w:rsidR="00FC68A5" w:rsidRDefault="00FC68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4C4BB2"/>
    <w:multiLevelType w:val="hybridMultilevel"/>
    <w:tmpl w:val="74D81232"/>
    <w:lvl w:ilvl="0" w:tplc="398E48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DD575EC"/>
    <w:multiLevelType w:val="hybridMultilevel"/>
    <w:tmpl w:val="DA129398"/>
    <w:lvl w:ilvl="0" w:tplc="FB2A2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27D5330"/>
    <w:multiLevelType w:val="multilevel"/>
    <w:tmpl w:val="4D6EFA4C"/>
    <w:lvl w:ilvl="0">
      <w:start w:val="1"/>
      <w:numFmt w:val="bullet"/>
      <w:lvlText w:val="·"/>
      <w:lvlJc w:val="left"/>
      <w:pPr>
        <w:ind w:left="4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D8E57A8"/>
    <w:multiLevelType w:val="hybridMultilevel"/>
    <w:tmpl w:val="4608FACC"/>
    <w:lvl w:ilvl="0" w:tplc="FA7E69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5E84FDE"/>
    <w:multiLevelType w:val="multilevel"/>
    <w:tmpl w:val="7E74C1A2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70437B01"/>
    <w:multiLevelType w:val="hybridMultilevel"/>
    <w:tmpl w:val="89367F22"/>
    <w:lvl w:ilvl="0" w:tplc="FA7E69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6A8"/>
    <w:rsid w:val="00144BAE"/>
    <w:rsid w:val="00622350"/>
    <w:rsid w:val="006568CF"/>
    <w:rsid w:val="006A1005"/>
    <w:rsid w:val="006A78CC"/>
    <w:rsid w:val="006B1FA2"/>
    <w:rsid w:val="00775031"/>
    <w:rsid w:val="007E5A3D"/>
    <w:rsid w:val="008F6987"/>
    <w:rsid w:val="00A26E02"/>
    <w:rsid w:val="00A67499"/>
    <w:rsid w:val="00D813C1"/>
    <w:rsid w:val="00F676A8"/>
    <w:rsid w:val="00F760C2"/>
    <w:rsid w:val="00FC6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5A54654-867F-4477-89FD-867F8CFC5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pPr>
      <w:suppressAutoHyphens/>
    </w:pPr>
    <w:rPr>
      <w:kern w:val="3"/>
      <w:szCs w:val="22"/>
    </w:rPr>
  </w:style>
  <w:style w:type="paragraph" w:styleId="1">
    <w:name w:val="heading 1"/>
    <w:basedOn w:val="a0"/>
    <w:next w:val="a0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0"/>
    <w:next w:val="a0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0"/>
    <w:next w:val="a0"/>
    <w:pPr>
      <w:keepNext/>
      <w:spacing w:line="720" w:lineRule="auto"/>
      <w:outlineLvl w:val="2"/>
    </w:pPr>
    <w:rPr>
      <w:rFonts w:ascii="Cambria" w:hAnsi="Cambria"/>
      <w:b/>
      <w:bCs/>
      <w:sz w:val="36"/>
      <w:szCs w:val="36"/>
    </w:rPr>
  </w:style>
  <w:style w:type="paragraph" w:styleId="4">
    <w:name w:val="heading 4"/>
    <w:basedOn w:val="a0"/>
    <w:next w:val="a0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0"/>
    <w:next w:val="a0"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0"/>
    <w:next w:val="a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8">
    <w:name w:val="heading 8"/>
    <w:basedOn w:val="a0"/>
    <w:next w:val="a0"/>
    <w:pPr>
      <w:keepNext/>
      <w:jc w:val="center"/>
      <w:outlineLvl w:val="7"/>
    </w:pPr>
    <w:rPr>
      <w:rFonts w:ascii="Arial" w:eastAsia="標楷體" w:hAnsi="Arial"/>
      <w:b/>
      <w:color w:val="00000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pPr>
      <w:jc w:val="center"/>
    </w:pPr>
    <w:rPr>
      <w:rFonts w:ascii="Arial" w:eastAsia="華康細圓體" w:hAnsi="Arial" w:cs="Arial"/>
      <w:sz w:val="28"/>
      <w:szCs w:val="24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rPr>
      <w:kern w:val="3"/>
    </w:rPr>
  </w:style>
  <w:style w:type="paragraph" w:styleId="a7">
    <w:name w:val="foot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rPr>
      <w:kern w:val="3"/>
    </w:rPr>
  </w:style>
  <w:style w:type="paragraph" w:styleId="a9">
    <w:name w:val="Balloon Text"/>
    <w:basedOn w:val="a0"/>
    <w:rPr>
      <w:rFonts w:ascii="Cambria" w:hAnsi="Cambria"/>
      <w:sz w:val="18"/>
      <w:szCs w:val="18"/>
    </w:rPr>
  </w:style>
  <w:style w:type="character" w:customStyle="1" w:styleId="aa">
    <w:name w:val="註解方塊文字 字元"/>
    <w:rPr>
      <w:rFonts w:ascii="Cambria" w:eastAsia="新細明體" w:hAnsi="Cambria" w:cs="Times New Roman"/>
      <w:kern w:val="3"/>
      <w:sz w:val="18"/>
      <w:szCs w:val="18"/>
    </w:rPr>
  </w:style>
  <w:style w:type="paragraph" w:styleId="ab">
    <w:name w:val="List Paragraph"/>
    <w:basedOn w:val="a0"/>
    <w:uiPriority w:val="34"/>
    <w:qFormat/>
    <w:pPr>
      <w:ind w:left="480"/>
    </w:pPr>
    <w:rPr>
      <w:rFonts w:ascii="Times New Roman" w:hAnsi="Times New Roman"/>
      <w:szCs w:val="24"/>
    </w:rPr>
  </w:style>
  <w:style w:type="character" w:customStyle="1" w:styleId="ac">
    <w:name w:val="清單段落 字元"/>
    <w:uiPriority w:val="34"/>
    <w:rPr>
      <w:rFonts w:ascii="Times New Roman" w:hAnsi="Times New Roman"/>
      <w:kern w:val="3"/>
      <w:sz w:val="24"/>
      <w:szCs w:val="24"/>
    </w:rPr>
  </w:style>
  <w:style w:type="character" w:customStyle="1" w:styleId="10">
    <w:name w:val="標題 1 字元"/>
    <w:rPr>
      <w:rFonts w:ascii="Cambria" w:hAnsi="Cambria"/>
      <w:b/>
      <w:bCs/>
      <w:kern w:val="3"/>
      <w:sz w:val="52"/>
      <w:szCs w:val="52"/>
    </w:rPr>
  </w:style>
  <w:style w:type="character" w:customStyle="1" w:styleId="20">
    <w:name w:val="標題 2 字元"/>
    <w:rPr>
      <w:rFonts w:ascii="Arial" w:hAnsi="Arial"/>
      <w:b/>
      <w:bCs/>
      <w:kern w:val="3"/>
      <w:sz w:val="48"/>
      <w:szCs w:val="48"/>
    </w:rPr>
  </w:style>
  <w:style w:type="character" w:customStyle="1" w:styleId="30">
    <w:name w:val="標題 3 字元"/>
    <w:rPr>
      <w:rFonts w:ascii="Cambria" w:hAnsi="Cambria"/>
      <w:b/>
      <w:bCs/>
      <w:kern w:val="3"/>
      <w:sz w:val="36"/>
      <w:szCs w:val="36"/>
    </w:rPr>
  </w:style>
  <w:style w:type="character" w:customStyle="1" w:styleId="80">
    <w:name w:val="標題 8 字元"/>
    <w:rPr>
      <w:rFonts w:ascii="Arial" w:eastAsia="標楷體" w:hAnsi="Arial"/>
      <w:b/>
      <w:color w:val="000000"/>
      <w:kern w:val="3"/>
      <w:sz w:val="24"/>
      <w:szCs w:val="24"/>
    </w:rPr>
  </w:style>
  <w:style w:type="character" w:customStyle="1" w:styleId="Heading1Char">
    <w:name w:val="Heading 1 Char"/>
    <w:rPr>
      <w:rFonts w:ascii="Arial" w:eastAsia="新細明體" w:hAnsi="Arial" w:cs="Times New Roman"/>
      <w:b/>
      <w:kern w:val="3"/>
      <w:sz w:val="52"/>
      <w:lang w:val="en-US" w:eastAsia="zh-TW"/>
    </w:rPr>
  </w:style>
  <w:style w:type="character" w:customStyle="1" w:styleId="Heading2Char">
    <w:name w:val="Heading 2 Char"/>
    <w:rPr>
      <w:rFonts w:ascii="Arial" w:eastAsia="新細明體" w:hAnsi="Arial" w:cs="Times New Roman"/>
      <w:b/>
      <w:kern w:val="3"/>
      <w:sz w:val="48"/>
      <w:lang w:val="en-US" w:eastAsia="zh-TW"/>
    </w:rPr>
  </w:style>
  <w:style w:type="character" w:customStyle="1" w:styleId="Heading3Char">
    <w:name w:val="Heading 3 Char"/>
    <w:rPr>
      <w:rFonts w:eastAsia="細明體" w:cs="Times New Roman"/>
      <w:b/>
      <w:spacing w:val="20"/>
      <w:kern w:val="3"/>
      <w:sz w:val="24"/>
      <w:lang w:val="en-US" w:eastAsia="zh-TW"/>
    </w:rPr>
  </w:style>
  <w:style w:type="character" w:customStyle="1" w:styleId="Heading8Char">
    <w:name w:val="Heading 8 Char"/>
    <w:rPr>
      <w:rFonts w:ascii="Arial" w:eastAsia="標楷體" w:hAnsi="Arial" w:cs="Times New Roman"/>
      <w:b/>
      <w:color w:val="000000"/>
      <w:kern w:val="3"/>
      <w:sz w:val="24"/>
      <w:lang w:val="en-US" w:eastAsia="zh-TW"/>
    </w:rPr>
  </w:style>
  <w:style w:type="character" w:customStyle="1" w:styleId="HeaderChar">
    <w:name w:val="Header Char"/>
    <w:rPr>
      <w:rFonts w:cs="Times New Roman"/>
      <w:kern w:val="3"/>
    </w:rPr>
  </w:style>
  <w:style w:type="character" w:customStyle="1" w:styleId="FooterChar">
    <w:name w:val="Footer Char"/>
    <w:rPr>
      <w:rFonts w:cs="Times New Roman"/>
      <w:kern w:val="3"/>
    </w:rPr>
  </w:style>
  <w:style w:type="character" w:customStyle="1" w:styleId="BalloonTextChar">
    <w:name w:val="Balloon Text Char"/>
    <w:rPr>
      <w:rFonts w:ascii="Arial" w:hAnsi="Arial" w:cs="Times New Roman"/>
      <w:kern w:val="3"/>
      <w:sz w:val="18"/>
    </w:rPr>
  </w:style>
  <w:style w:type="paragraph" w:styleId="ad">
    <w:name w:val="Salutation"/>
    <w:basedOn w:val="a0"/>
    <w:next w:val="a0"/>
    <w:rPr>
      <w:rFonts w:ascii="標楷體" w:eastAsia="標楷體" w:hAnsi="標楷體"/>
      <w:sz w:val="28"/>
      <w:szCs w:val="28"/>
    </w:rPr>
  </w:style>
  <w:style w:type="character" w:customStyle="1" w:styleId="ae">
    <w:name w:val="問候 字元"/>
    <w:rPr>
      <w:rFonts w:ascii="標楷體" w:eastAsia="標楷體" w:hAnsi="標楷體"/>
      <w:kern w:val="3"/>
      <w:sz w:val="28"/>
      <w:szCs w:val="28"/>
    </w:rPr>
  </w:style>
  <w:style w:type="character" w:customStyle="1" w:styleId="SalutationChar1">
    <w:name w:val="Salutation Char1"/>
    <w:rPr>
      <w:rFonts w:cs="Times New Roman"/>
    </w:rPr>
  </w:style>
  <w:style w:type="paragraph" w:styleId="af">
    <w:name w:val="Closing"/>
    <w:basedOn w:val="a0"/>
    <w:pPr>
      <w:ind w:left="100"/>
    </w:pPr>
    <w:rPr>
      <w:rFonts w:ascii="標楷體" w:eastAsia="標楷體" w:hAnsi="標楷體"/>
      <w:sz w:val="28"/>
      <w:szCs w:val="28"/>
    </w:rPr>
  </w:style>
  <w:style w:type="character" w:customStyle="1" w:styleId="af0">
    <w:name w:val="結語 字元"/>
    <w:rPr>
      <w:rFonts w:ascii="標楷體" w:eastAsia="標楷體" w:hAnsi="標楷體"/>
      <w:kern w:val="3"/>
      <w:sz w:val="28"/>
      <w:szCs w:val="28"/>
    </w:rPr>
  </w:style>
  <w:style w:type="character" w:customStyle="1" w:styleId="ClosingChar1">
    <w:name w:val="Closing Char1"/>
    <w:rPr>
      <w:rFonts w:cs="Times New Roman"/>
    </w:rPr>
  </w:style>
  <w:style w:type="character" w:styleId="af1">
    <w:name w:val="Placeholder Text"/>
    <w:rPr>
      <w:rFonts w:cs="Times New Roman"/>
      <w:color w:val="808080"/>
    </w:rPr>
  </w:style>
  <w:style w:type="paragraph" w:styleId="af2">
    <w:name w:val="Plain Text"/>
    <w:basedOn w:val="a0"/>
    <w:rPr>
      <w:rFonts w:ascii="細明體" w:eastAsia="細明體" w:hAnsi="細明體" w:cs="Courier New"/>
    </w:rPr>
  </w:style>
  <w:style w:type="character" w:customStyle="1" w:styleId="af3">
    <w:name w:val="純文字 字元"/>
    <w:rPr>
      <w:rFonts w:ascii="細明體" w:eastAsia="細明體" w:hAnsi="細明體" w:cs="Courier New"/>
      <w:kern w:val="3"/>
      <w:sz w:val="24"/>
      <w:szCs w:val="22"/>
    </w:rPr>
  </w:style>
  <w:style w:type="character" w:customStyle="1" w:styleId="PlainTextChar">
    <w:name w:val="Plain Text Char"/>
    <w:rPr>
      <w:rFonts w:ascii="細明體" w:eastAsia="細明體" w:hAnsi="細明體" w:cs="Times New Roman"/>
      <w:kern w:val="3"/>
      <w:sz w:val="24"/>
      <w:lang w:val="en-US" w:eastAsia="zh-TW"/>
    </w:rPr>
  </w:style>
  <w:style w:type="paragraph" w:styleId="af4">
    <w:name w:val="No Spacing"/>
    <w:pPr>
      <w:suppressAutoHyphens/>
    </w:pPr>
    <w:rPr>
      <w:kern w:val="3"/>
      <w:szCs w:val="22"/>
    </w:rPr>
  </w:style>
  <w:style w:type="paragraph" w:styleId="af5">
    <w:name w:val="Body Text Indent"/>
    <w:basedOn w:val="a0"/>
    <w:pPr>
      <w:snapToGrid w:val="0"/>
      <w:ind w:left="672" w:hanging="672"/>
      <w:jc w:val="both"/>
    </w:pPr>
    <w:rPr>
      <w:rFonts w:ascii="新細明體" w:hAnsi="新細明體"/>
      <w:szCs w:val="24"/>
    </w:rPr>
  </w:style>
  <w:style w:type="character" w:customStyle="1" w:styleId="af6">
    <w:name w:val="本文縮排 字元"/>
    <w:rPr>
      <w:rFonts w:ascii="新細明體" w:hAnsi="新細明體"/>
      <w:kern w:val="3"/>
      <w:sz w:val="24"/>
      <w:szCs w:val="24"/>
    </w:rPr>
  </w:style>
  <w:style w:type="character" w:customStyle="1" w:styleId="BodyTextIndentChar">
    <w:name w:val="Body Text Indent Char"/>
    <w:rPr>
      <w:rFonts w:ascii="標楷體" w:eastAsia="標楷體" w:hAnsi="標楷體" w:cs="Times New Roman"/>
      <w:kern w:val="3"/>
      <w:sz w:val="28"/>
      <w:lang w:val="en-US" w:eastAsia="zh-TW"/>
    </w:rPr>
  </w:style>
  <w:style w:type="paragraph" w:styleId="Web">
    <w:name w:val="Normal (Web)"/>
    <w:basedOn w:val="a0"/>
    <w:pPr>
      <w:widowControl/>
      <w:spacing w:before="100" w:after="100"/>
    </w:pPr>
    <w:rPr>
      <w:rFonts w:ascii="Arial Unicode MS" w:hAnsi="Arial Unicode MS" w:cs="Century"/>
      <w:kern w:val="0"/>
      <w:szCs w:val="24"/>
    </w:rPr>
  </w:style>
  <w:style w:type="paragraph" w:styleId="af7">
    <w:name w:val="Note Heading"/>
    <w:basedOn w:val="a0"/>
    <w:next w:val="a0"/>
    <w:pPr>
      <w:jc w:val="center"/>
    </w:pPr>
    <w:rPr>
      <w:rFonts w:ascii="Times New Roman" w:eastAsia="標楷體" w:hAnsi="Times New Roman"/>
      <w:szCs w:val="24"/>
    </w:rPr>
  </w:style>
  <w:style w:type="character" w:customStyle="1" w:styleId="af8">
    <w:name w:val="註釋標題 字元"/>
    <w:rPr>
      <w:rFonts w:ascii="Times New Roman" w:eastAsia="標楷體" w:hAnsi="Times New Roman"/>
      <w:kern w:val="3"/>
      <w:sz w:val="24"/>
      <w:szCs w:val="24"/>
    </w:rPr>
  </w:style>
  <w:style w:type="character" w:customStyle="1" w:styleId="NoteHeadingChar">
    <w:name w:val="Note Heading Char"/>
    <w:rPr>
      <w:rFonts w:ascii="標楷體" w:eastAsia="標楷體" w:hAnsi="標楷體" w:cs="Times New Roman"/>
      <w:kern w:val="3"/>
    </w:rPr>
  </w:style>
  <w:style w:type="paragraph" w:customStyle="1" w:styleId="xl28">
    <w:name w:val="xl28"/>
    <w:basedOn w:val="a0"/>
    <w:pPr>
      <w:widowControl/>
      <w:spacing w:before="100" w:after="100"/>
      <w:jc w:val="center"/>
      <w:textAlignment w:val="center"/>
    </w:pPr>
    <w:rPr>
      <w:rFonts w:ascii="Arial Unicode MS" w:hAnsi="Arial Unicode MS" w:cs="Century"/>
      <w:kern w:val="0"/>
      <w:szCs w:val="24"/>
    </w:rPr>
  </w:style>
  <w:style w:type="paragraph" w:styleId="21">
    <w:name w:val="Body Text Indent 2"/>
    <w:basedOn w:val="a0"/>
    <w:pPr>
      <w:spacing w:after="120" w:line="480" w:lineRule="auto"/>
      <w:ind w:left="480"/>
    </w:pPr>
  </w:style>
  <w:style w:type="character" w:customStyle="1" w:styleId="22">
    <w:name w:val="本文縮排 2 字元"/>
    <w:rPr>
      <w:kern w:val="3"/>
      <w:sz w:val="24"/>
      <w:szCs w:val="22"/>
    </w:rPr>
  </w:style>
  <w:style w:type="character" w:customStyle="1" w:styleId="BodyTextIndent2Char">
    <w:name w:val="Body Text Indent 2 Char"/>
    <w:rPr>
      <w:rFonts w:eastAsia="新細明體" w:cs="Times New Roman"/>
      <w:kern w:val="3"/>
      <w:sz w:val="24"/>
      <w:lang w:val="en-US" w:eastAsia="zh-TW"/>
    </w:rPr>
  </w:style>
  <w:style w:type="paragraph" w:styleId="31">
    <w:name w:val="Body Text Indent 3"/>
    <w:basedOn w:val="a0"/>
    <w:pPr>
      <w:spacing w:after="120"/>
      <w:ind w:left="480"/>
    </w:pPr>
    <w:rPr>
      <w:sz w:val="16"/>
      <w:szCs w:val="16"/>
    </w:rPr>
  </w:style>
  <w:style w:type="character" w:customStyle="1" w:styleId="32">
    <w:name w:val="本文縮排 3 字元"/>
    <w:rPr>
      <w:kern w:val="3"/>
      <w:sz w:val="16"/>
      <w:szCs w:val="16"/>
    </w:rPr>
  </w:style>
  <w:style w:type="character" w:customStyle="1" w:styleId="BodyTextIndent3Char">
    <w:name w:val="Body Text Indent 3 Char"/>
    <w:rPr>
      <w:rFonts w:eastAsia="新細明體" w:cs="Times New Roman"/>
      <w:kern w:val="3"/>
      <w:sz w:val="16"/>
      <w:lang w:val="en-US" w:eastAsia="zh-TW"/>
    </w:rPr>
  </w:style>
  <w:style w:type="paragraph" w:customStyle="1" w:styleId="Standard">
    <w:name w:val="Standard"/>
    <w:pPr>
      <w:suppressAutoHyphens/>
    </w:pPr>
    <w:rPr>
      <w:rFonts w:ascii="Times New Roman" w:hAnsi="Times New Roman"/>
      <w:kern w:val="3"/>
    </w:rPr>
  </w:style>
  <w:style w:type="paragraph" w:customStyle="1" w:styleId="Textbody">
    <w:name w:val="Text body"/>
    <w:basedOn w:val="Standard"/>
    <w:pPr>
      <w:jc w:val="both"/>
    </w:pPr>
    <w:rPr>
      <w:rFonts w:ascii="標楷體" w:eastAsia="標楷體" w:hAnsi="標楷體" w:cs="標楷體"/>
    </w:rPr>
  </w:style>
  <w:style w:type="paragraph" w:customStyle="1" w:styleId="Textbodyindent">
    <w:name w:val="Text body indent"/>
    <w:basedOn w:val="Standard"/>
    <w:pPr>
      <w:spacing w:after="120"/>
      <w:ind w:left="480"/>
    </w:pPr>
  </w:style>
  <w:style w:type="paragraph" w:customStyle="1" w:styleId="Default">
    <w:name w:val="Default"/>
    <w:pPr>
      <w:suppressAutoHyphens/>
      <w:autoSpaceDE w:val="0"/>
    </w:pPr>
    <w:rPr>
      <w:rFonts w:ascii="Times New Roman" w:hAnsi="Times New Roman"/>
      <w:color w:val="000000"/>
    </w:rPr>
  </w:style>
  <w:style w:type="character" w:styleId="af9">
    <w:name w:val="line number"/>
    <w:rPr>
      <w:rFonts w:cs="Times New Roman"/>
    </w:rPr>
  </w:style>
  <w:style w:type="paragraph" w:styleId="afa">
    <w:name w:val="Body Text"/>
    <w:basedOn w:val="a0"/>
    <w:pPr>
      <w:spacing w:after="120"/>
    </w:pPr>
  </w:style>
  <w:style w:type="character" w:customStyle="1" w:styleId="afb">
    <w:name w:val="本文 字元"/>
    <w:rPr>
      <w:kern w:val="3"/>
      <w:sz w:val="24"/>
      <w:szCs w:val="22"/>
    </w:rPr>
  </w:style>
  <w:style w:type="character" w:customStyle="1" w:styleId="BodyTextChar">
    <w:name w:val="Body Text Char"/>
    <w:rPr>
      <w:rFonts w:eastAsia="新細明體" w:cs="Times New Roman"/>
      <w:kern w:val="3"/>
      <w:sz w:val="24"/>
      <w:lang w:val="en-US" w:eastAsia="zh-TW"/>
    </w:rPr>
  </w:style>
  <w:style w:type="character" w:styleId="afc">
    <w:name w:val="page number"/>
    <w:rPr>
      <w:rFonts w:cs="Times New Roman"/>
    </w:rPr>
  </w:style>
  <w:style w:type="paragraph" w:customStyle="1" w:styleId="dash5167-6587-9f4a-982d">
    <w:name w:val="dash5167-6587-9f4a-982d"/>
    <w:basedOn w:val="a0"/>
    <w:pPr>
      <w:widowControl/>
      <w:spacing w:before="100" w:after="100"/>
    </w:pPr>
    <w:rPr>
      <w:rFonts w:ascii="Arial Unicode MS" w:hAnsi="Arial Unicode MS" w:cs="Arial Unicode MS"/>
      <w:kern w:val="0"/>
      <w:szCs w:val="24"/>
    </w:rPr>
  </w:style>
  <w:style w:type="paragraph" w:styleId="afd">
    <w:name w:val="Normal Indent"/>
    <w:basedOn w:val="a0"/>
    <w:pPr>
      <w:ind w:left="480"/>
    </w:pPr>
    <w:rPr>
      <w:rFonts w:ascii="Times New Roman" w:eastAsia="標楷體" w:hAnsi="Times New Roman"/>
      <w:szCs w:val="20"/>
    </w:rPr>
  </w:style>
  <w:style w:type="paragraph" w:customStyle="1" w:styleId="a">
    <w:name w:val="處室工作報告"/>
    <w:basedOn w:val="a0"/>
    <w:pPr>
      <w:numPr>
        <w:numId w:val="2"/>
      </w:numPr>
      <w:spacing w:line="360" w:lineRule="exact"/>
    </w:pPr>
    <w:rPr>
      <w:rFonts w:ascii="Times New Roman" w:eastAsia="標楷體" w:hAnsi="Times New Roman"/>
      <w:bCs/>
      <w:sz w:val="26"/>
      <w:szCs w:val="20"/>
    </w:rPr>
  </w:style>
  <w:style w:type="paragraph" w:customStyle="1" w:styleId="33">
    <w:name w:val="3報告內容"/>
    <w:basedOn w:val="a0"/>
    <w:pPr>
      <w:tabs>
        <w:tab w:val="num" w:pos="720"/>
      </w:tabs>
      <w:spacing w:line="360" w:lineRule="exact"/>
      <w:ind w:left="720" w:hanging="720"/>
    </w:pPr>
    <w:rPr>
      <w:rFonts w:ascii="Times New Roman" w:eastAsia="標楷體" w:hAnsi="Times New Roman"/>
      <w:sz w:val="26"/>
      <w:szCs w:val="20"/>
    </w:rPr>
  </w:style>
  <w:style w:type="paragraph" w:customStyle="1" w:styleId="23">
    <w:name w:val="2組別"/>
    <w:basedOn w:val="a0"/>
    <w:pPr>
      <w:spacing w:line="440" w:lineRule="atLeast"/>
      <w:ind w:left="360"/>
    </w:pPr>
    <w:rPr>
      <w:rFonts w:ascii="標楷體" w:eastAsia="標楷體" w:hAnsi="標楷體"/>
      <w:sz w:val="26"/>
      <w:szCs w:val="20"/>
    </w:rPr>
  </w:style>
  <w:style w:type="paragraph" w:customStyle="1" w:styleId="25pt">
    <w:name w:val="樣式 說明 + 行距:  固定行高 25 pt"/>
    <w:basedOn w:val="a0"/>
    <w:pPr>
      <w:tabs>
        <w:tab w:val="num" w:pos="720"/>
      </w:tabs>
      <w:spacing w:line="500" w:lineRule="exact"/>
      <w:ind w:left="720" w:hanging="720"/>
    </w:pPr>
    <w:rPr>
      <w:rFonts w:ascii="Arial" w:eastAsia="標楷體" w:hAnsi="Arial" w:cs="新細明體"/>
      <w:sz w:val="32"/>
      <w:szCs w:val="20"/>
    </w:rPr>
  </w:style>
  <w:style w:type="paragraph" w:customStyle="1" w:styleId="11">
    <w:name w:val="1處室別"/>
    <w:basedOn w:val="a0"/>
    <w:pPr>
      <w:tabs>
        <w:tab w:val="num" w:pos="720"/>
      </w:tabs>
      <w:ind w:left="720" w:hanging="720"/>
    </w:pPr>
    <w:rPr>
      <w:rFonts w:ascii="Times New Roman" w:eastAsia="標楷體" w:hAnsi="Times New Roman"/>
      <w:sz w:val="26"/>
      <w:szCs w:val="20"/>
    </w:rPr>
  </w:style>
  <w:style w:type="paragraph" w:customStyle="1" w:styleId="12">
    <w:name w:val="標題1"/>
    <w:basedOn w:val="a0"/>
    <w:next w:val="afa"/>
    <w:pPr>
      <w:keepNext/>
      <w:spacing w:before="240" w:after="120"/>
    </w:pPr>
    <w:rPr>
      <w:rFonts w:ascii="DejaVu Sans" w:hAnsi="DejaVu Sans" w:cs="DejaVu Sans"/>
      <w:kern w:val="0"/>
      <w:sz w:val="28"/>
      <w:szCs w:val="28"/>
    </w:rPr>
  </w:style>
  <w:style w:type="paragraph" w:customStyle="1" w:styleId="afe">
    <w:name w:val="主旨說明"/>
    <w:basedOn w:val="a0"/>
    <w:pPr>
      <w:tabs>
        <w:tab w:val="num" w:pos="720"/>
      </w:tabs>
      <w:spacing w:line="500" w:lineRule="exact"/>
      <w:ind w:left="720" w:hanging="720"/>
    </w:pPr>
    <w:rPr>
      <w:rFonts w:ascii="Times New Roman" w:eastAsia="標楷體" w:hAnsi="Times New Roman"/>
      <w:sz w:val="32"/>
      <w:szCs w:val="32"/>
    </w:rPr>
  </w:style>
  <w:style w:type="character" w:styleId="aff">
    <w:name w:val="annotation reference"/>
    <w:rPr>
      <w:rFonts w:cs="Times New Roman"/>
      <w:sz w:val="18"/>
    </w:rPr>
  </w:style>
  <w:style w:type="paragraph" w:styleId="aff0">
    <w:name w:val="annotation text"/>
    <w:basedOn w:val="a0"/>
    <w:rPr>
      <w:rFonts w:ascii="Times New Roman" w:eastAsia="標楷體" w:hAnsi="Times New Roman"/>
      <w:szCs w:val="20"/>
    </w:rPr>
  </w:style>
  <w:style w:type="character" w:customStyle="1" w:styleId="aff1">
    <w:name w:val="註解文字 字元"/>
    <w:rPr>
      <w:rFonts w:ascii="Times New Roman" w:eastAsia="標楷體" w:hAnsi="Times New Roman"/>
      <w:kern w:val="3"/>
      <w:sz w:val="24"/>
    </w:rPr>
  </w:style>
  <w:style w:type="character" w:customStyle="1" w:styleId="CommentTextChar">
    <w:name w:val="Comment Text Char"/>
    <w:rPr>
      <w:rFonts w:eastAsia="標楷體" w:cs="Times New Roman"/>
      <w:kern w:val="3"/>
      <w:sz w:val="24"/>
      <w:lang w:val="en-US" w:eastAsia="zh-TW"/>
    </w:rPr>
  </w:style>
  <w:style w:type="paragraph" w:styleId="aff2">
    <w:name w:val="annotation subject"/>
    <w:basedOn w:val="aff0"/>
    <w:next w:val="aff0"/>
    <w:rPr>
      <w:b/>
      <w:bCs/>
      <w:szCs w:val="24"/>
    </w:rPr>
  </w:style>
  <w:style w:type="character" w:customStyle="1" w:styleId="aff3">
    <w:name w:val="註解主旨 字元"/>
    <w:rPr>
      <w:rFonts w:ascii="Times New Roman" w:eastAsia="標楷體" w:hAnsi="Times New Roman"/>
      <w:b/>
      <w:bCs/>
      <w:kern w:val="3"/>
      <w:sz w:val="24"/>
      <w:szCs w:val="24"/>
    </w:rPr>
  </w:style>
  <w:style w:type="character" w:customStyle="1" w:styleId="CommentSubjectChar">
    <w:name w:val="Comment Subject Char"/>
    <w:rPr>
      <w:rFonts w:ascii="Times New Roman" w:eastAsia="新細明體" w:hAnsi="Times New Roman" w:cs="Times New Roman"/>
      <w:b/>
      <w:kern w:val="3"/>
      <w:sz w:val="20"/>
      <w:szCs w:val="20"/>
      <w:lang w:val="en-US" w:eastAsia="zh-TW"/>
    </w:rPr>
  </w:style>
  <w:style w:type="character" w:styleId="aff4">
    <w:name w:val="Hyperlink"/>
    <w:rPr>
      <w:rFonts w:cs="Times New Roman"/>
      <w:color w:val="0000FF"/>
      <w:u w:val="single"/>
    </w:rPr>
  </w:style>
  <w:style w:type="paragraph" w:customStyle="1" w:styleId="xl27">
    <w:name w:val="xl27"/>
    <w:basedOn w:val="a0"/>
    <w:pPr>
      <w:widowControl/>
      <w:spacing w:before="100" w:after="100"/>
      <w:jc w:val="center"/>
    </w:pPr>
    <w:rPr>
      <w:rFonts w:ascii="新細明體" w:hAnsi="新細明體"/>
      <w:kern w:val="0"/>
      <w:sz w:val="20"/>
      <w:szCs w:val="20"/>
    </w:rPr>
  </w:style>
  <w:style w:type="paragraph" w:customStyle="1" w:styleId="style8">
    <w:name w:val="style8"/>
    <w:basedOn w:val="a0"/>
    <w:pPr>
      <w:widowControl/>
      <w:spacing w:before="100" w:after="100"/>
    </w:pPr>
    <w:rPr>
      <w:rFonts w:ascii="新細明體" w:hAnsi="新細明體" w:cs="新細明體"/>
      <w:color w:val="000033"/>
      <w:kern w:val="0"/>
      <w:szCs w:val="24"/>
    </w:rPr>
  </w:style>
  <w:style w:type="character" w:styleId="aff5">
    <w:name w:val="Strong"/>
    <w:rPr>
      <w:rFonts w:cs="Times New Roman"/>
      <w:b/>
    </w:rPr>
  </w:style>
  <w:style w:type="paragraph" w:customStyle="1" w:styleId="p">
    <w:name w:val="p"/>
    <w:basedOn w:val="a0"/>
    <w:pPr>
      <w:widowControl/>
      <w:spacing w:before="100" w:after="100" w:line="400" w:lineRule="atLeast"/>
      <w:ind w:left="856" w:right="856" w:firstLine="480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p3">
    <w:name w:val="p3"/>
    <w:basedOn w:val="a0"/>
    <w:pPr>
      <w:widowControl/>
      <w:spacing w:before="100" w:after="100" w:line="400" w:lineRule="atLeast"/>
      <w:ind w:left="480" w:right="856" w:hanging="480"/>
    </w:pPr>
    <w:rPr>
      <w:rFonts w:ascii="新細明體" w:hAnsi="新細明體" w:cs="新細明體"/>
      <w:color w:val="000000"/>
      <w:kern w:val="0"/>
      <w:szCs w:val="24"/>
    </w:rPr>
  </w:style>
  <w:style w:type="character" w:customStyle="1" w:styleId="style21">
    <w:name w:val="style21"/>
    <w:rPr>
      <w:sz w:val="18"/>
    </w:rPr>
  </w:style>
  <w:style w:type="character" w:customStyle="1" w:styleId="unnamed1">
    <w:name w:val="unnamed1"/>
    <w:rPr>
      <w:rFonts w:cs="Times New Roman"/>
    </w:rPr>
  </w:style>
  <w:style w:type="character" w:customStyle="1" w:styleId="a61">
    <w:name w:val="a61"/>
    <w:rPr>
      <w:rFonts w:ascii="s?u" w:hAnsi="s?u"/>
      <w:color w:val="auto"/>
      <w:sz w:val="18"/>
    </w:rPr>
  </w:style>
  <w:style w:type="paragraph" w:customStyle="1" w:styleId="aff6">
    <w:name w:val="一、"/>
    <w:basedOn w:val="a0"/>
    <w:autoRedefine/>
    <w:pPr>
      <w:spacing w:line="480" w:lineRule="exact"/>
    </w:pPr>
    <w:rPr>
      <w:rFonts w:ascii="Times New Roman" w:eastAsia="標楷體" w:hAnsi="Times New Roman"/>
      <w:szCs w:val="24"/>
    </w:rPr>
  </w:style>
  <w:style w:type="paragraph" w:customStyle="1" w:styleId="aff7">
    <w:name w:val="(一)"/>
    <w:basedOn w:val="aff6"/>
    <w:rPr>
      <w:kern w:val="0"/>
      <w:sz w:val="20"/>
    </w:rPr>
  </w:style>
  <w:style w:type="paragraph" w:customStyle="1" w:styleId="aff8">
    <w:name w:val="齊"/>
    <w:basedOn w:val="a0"/>
    <w:pPr>
      <w:spacing w:line="440" w:lineRule="exact"/>
    </w:pPr>
    <w:rPr>
      <w:rFonts w:ascii="Times New Roman" w:eastAsia="標楷體" w:hAnsi="Times New Roman"/>
      <w:sz w:val="28"/>
      <w:szCs w:val="24"/>
    </w:rPr>
  </w:style>
  <w:style w:type="paragraph" w:customStyle="1" w:styleId="120">
    <w:name w:val="12表中"/>
    <w:basedOn w:val="a0"/>
    <w:pPr>
      <w:spacing w:line="320" w:lineRule="exact"/>
      <w:jc w:val="center"/>
    </w:pPr>
    <w:rPr>
      <w:rFonts w:ascii="標楷體" w:eastAsia="標楷體" w:hAnsi="標楷體"/>
      <w:kern w:val="0"/>
      <w:szCs w:val="20"/>
    </w:rPr>
  </w:style>
  <w:style w:type="paragraph" w:styleId="24">
    <w:name w:val="Body Text 2"/>
    <w:basedOn w:val="a0"/>
    <w:pPr>
      <w:spacing w:after="120" w:line="480" w:lineRule="auto"/>
    </w:pPr>
    <w:rPr>
      <w:rFonts w:ascii="Times New Roman" w:hAnsi="Times New Roman"/>
      <w:szCs w:val="24"/>
    </w:rPr>
  </w:style>
  <w:style w:type="character" w:customStyle="1" w:styleId="25">
    <w:name w:val="本文 2 字元"/>
    <w:rPr>
      <w:rFonts w:ascii="Times New Roman" w:hAnsi="Times New Roman"/>
      <w:kern w:val="3"/>
      <w:sz w:val="24"/>
      <w:szCs w:val="24"/>
    </w:rPr>
  </w:style>
  <w:style w:type="character" w:customStyle="1" w:styleId="BodyText2Char">
    <w:name w:val="Body Text 2 Char"/>
    <w:rPr>
      <w:rFonts w:eastAsia="新細明體" w:cs="Times New Roman"/>
      <w:kern w:val="3"/>
      <w:sz w:val="24"/>
      <w:lang w:val="en-US" w:eastAsia="zh-TW"/>
    </w:rPr>
  </w:style>
  <w:style w:type="paragraph" w:styleId="aff9">
    <w:name w:val="endnote text"/>
    <w:basedOn w:val="a0"/>
    <w:rPr>
      <w:rFonts w:ascii="細明體" w:eastAsia="細明體" w:hAnsi="細明體"/>
      <w:kern w:val="0"/>
      <w:szCs w:val="20"/>
    </w:rPr>
  </w:style>
  <w:style w:type="character" w:customStyle="1" w:styleId="affa">
    <w:name w:val="章節附註文字 字元"/>
    <w:rPr>
      <w:rFonts w:ascii="細明體" w:eastAsia="細明體" w:hAnsi="細明體"/>
      <w:sz w:val="24"/>
    </w:rPr>
  </w:style>
  <w:style w:type="character" w:customStyle="1" w:styleId="EndnoteTextChar">
    <w:name w:val="Endnote Text Char"/>
    <w:rPr>
      <w:rFonts w:ascii="細明體" w:eastAsia="細明體" w:hAnsi="細明體" w:cs="Times New Roman"/>
      <w:sz w:val="24"/>
      <w:lang w:val="en-US" w:eastAsia="zh-TW"/>
    </w:rPr>
  </w:style>
  <w:style w:type="character" w:customStyle="1" w:styleId="fonestyle8">
    <w:name w:val="fone style8"/>
    <w:rPr>
      <w:rFonts w:cs="Times New Roman"/>
    </w:rPr>
  </w:style>
  <w:style w:type="paragraph" w:customStyle="1" w:styleId="affb">
    <w:name w:val="標題一"/>
    <w:basedOn w:val="a0"/>
    <w:autoRedefine/>
    <w:pPr>
      <w:pBdr>
        <w:top w:val="dotted" w:sz="4" w:space="1" w:color="000000"/>
        <w:bottom w:val="threeDEngrave" w:sz="6" w:space="1" w:color="000000"/>
      </w:pBdr>
      <w:shd w:val="clear" w:color="auto" w:fill="FFFFFF"/>
      <w:spacing w:after="240" w:line="360" w:lineRule="atLeast"/>
      <w:jc w:val="center"/>
    </w:pPr>
    <w:rPr>
      <w:rFonts w:ascii="標楷體" w:eastAsia="標楷體" w:hAnsi="標楷體"/>
      <w:spacing w:val="6"/>
      <w:kern w:val="0"/>
      <w:sz w:val="36"/>
      <w:szCs w:val="20"/>
    </w:rPr>
  </w:style>
  <w:style w:type="paragraph" w:styleId="HTML">
    <w:name w:val="HTML Preformatted"/>
    <w:basedOn w:val="a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/>
      <w:kern w:val="0"/>
      <w:sz w:val="20"/>
      <w:szCs w:val="20"/>
    </w:rPr>
  </w:style>
  <w:style w:type="character" w:customStyle="1" w:styleId="HTML0">
    <w:name w:val="HTML 預設格式 字元"/>
    <w:rPr>
      <w:rFonts w:ascii="細明體" w:eastAsia="細明體" w:hAnsi="細明體"/>
    </w:rPr>
  </w:style>
  <w:style w:type="character" w:customStyle="1" w:styleId="HTMLPreformattedChar">
    <w:name w:val="HTML Preformatted Char"/>
    <w:rPr>
      <w:rFonts w:ascii="細明體" w:eastAsia="細明體" w:hAnsi="細明體" w:cs="Times New Roman"/>
      <w:lang w:val="en-US" w:eastAsia="zh-TW"/>
    </w:rPr>
  </w:style>
  <w:style w:type="paragraph" w:styleId="affc">
    <w:name w:val="Date"/>
    <w:basedOn w:val="a0"/>
    <w:next w:val="a0"/>
    <w:pPr>
      <w:jc w:val="right"/>
    </w:pPr>
    <w:rPr>
      <w:rFonts w:ascii="新細明體" w:hAnsi="新細明體"/>
      <w:kern w:val="0"/>
      <w:sz w:val="20"/>
      <w:szCs w:val="24"/>
    </w:rPr>
  </w:style>
  <w:style w:type="character" w:customStyle="1" w:styleId="affd">
    <w:name w:val="日期 字元"/>
    <w:rPr>
      <w:rFonts w:ascii="新細明體" w:hAnsi="新細明體"/>
      <w:szCs w:val="24"/>
    </w:rPr>
  </w:style>
  <w:style w:type="character" w:customStyle="1" w:styleId="DateChar">
    <w:name w:val="Date Char"/>
    <w:rPr>
      <w:rFonts w:ascii="新細明體" w:eastAsia="新細明體" w:hAnsi="新細明體" w:cs="Times New Roman"/>
      <w:lang w:val="en-US" w:eastAsia="zh-TW"/>
    </w:rPr>
  </w:style>
  <w:style w:type="character" w:styleId="affe">
    <w:name w:val="FollowedHyperlink"/>
    <w:rPr>
      <w:rFonts w:cs="Times New Roman"/>
      <w:color w:val="800080"/>
      <w:u w:val="single"/>
    </w:rPr>
  </w:style>
  <w:style w:type="paragraph" w:customStyle="1" w:styleId="font5">
    <w:name w:val="font5"/>
    <w:basedOn w:val="a0"/>
    <w:pPr>
      <w:widowControl/>
      <w:spacing w:before="100" w:after="100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0"/>
    <w:pPr>
      <w:widowControl/>
      <w:spacing w:before="100" w:after="100"/>
    </w:pPr>
    <w:rPr>
      <w:rFonts w:ascii="新細明體" w:hAnsi="新細明體" w:cs="新細明體"/>
      <w:color w:val="800080"/>
      <w:kern w:val="0"/>
      <w:szCs w:val="24"/>
      <w:u w:val="single"/>
    </w:rPr>
  </w:style>
  <w:style w:type="paragraph" w:customStyle="1" w:styleId="font7">
    <w:name w:val="font7"/>
    <w:basedOn w:val="a0"/>
    <w:pPr>
      <w:widowControl/>
      <w:spacing w:before="100" w:after="100"/>
    </w:pPr>
    <w:rPr>
      <w:rFonts w:ascii="Times New Roman" w:hAnsi="Times New Roman"/>
      <w:kern w:val="0"/>
      <w:szCs w:val="24"/>
    </w:rPr>
  </w:style>
  <w:style w:type="paragraph" w:customStyle="1" w:styleId="font8">
    <w:name w:val="font8"/>
    <w:basedOn w:val="a0"/>
    <w:pPr>
      <w:widowControl/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font9">
    <w:name w:val="font9"/>
    <w:basedOn w:val="a0"/>
    <w:pPr>
      <w:widowControl/>
      <w:spacing w:before="100" w:after="100"/>
    </w:pPr>
    <w:rPr>
      <w:rFonts w:ascii="Times New Roman" w:hAnsi="Times New Roman"/>
      <w:kern w:val="0"/>
      <w:sz w:val="28"/>
      <w:szCs w:val="28"/>
    </w:rPr>
  </w:style>
  <w:style w:type="paragraph" w:customStyle="1" w:styleId="font10">
    <w:name w:val="font10"/>
    <w:basedOn w:val="a0"/>
    <w:pPr>
      <w:widowControl/>
      <w:spacing w:before="100" w:after="100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65">
    <w:name w:val="xl65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6">
    <w:name w:val="xl66"/>
    <w:basedOn w:val="a0"/>
    <w:pPr>
      <w:widowControl/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xl67">
    <w:name w:val="xl67"/>
    <w:basedOn w:val="a0"/>
    <w:pPr>
      <w:widowControl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8">
    <w:name w:val="xl68"/>
    <w:basedOn w:val="a0"/>
    <w:pPr>
      <w:widowControl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9">
    <w:name w:val="xl69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0">
    <w:name w:val="xl7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b/>
      <w:bCs/>
      <w:kern w:val="0"/>
      <w:szCs w:val="24"/>
    </w:rPr>
  </w:style>
  <w:style w:type="paragraph" w:customStyle="1" w:styleId="xl71">
    <w:name w:val="xl71"/>
    <w:basedOn w:val="a0"/>
    <w:pPr>
      <w:widowControl/>
      <w:spacing w:before="100" w:after="100"/>
    </w:pPr>
    <w:rPr>
      <w:rFonts w:ascii="新細明體" w:hAnsi="新細明體" w:cs="新細明體"/>
      <w:b/>
      <w:bCs/>
      <w:kern w:val="0"/>
      <w:szCs w:val="24"/>
    </w:rPr>
  </w:style>
  <w:style w:type="paragraph" w:customStyle="1" w:styleId="xl72">
    <w:name w:val="xl72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color w:val="FF0000"/>
      <w:kern w:val="0"/>
      <w:szCs w:val="24"/>
    </w:rPr>
  </w:style>
  <w:style w:type="paragraph" w:customStyle="1" w:styleId="xl73">
    <w:name w:val="xl7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color w:val="FF0000"/>
      <w:kern w:val="0"/>
      <w:szCs w:val="24"/>
    </w:rPr>
  </w:style>
  <w:style w:type="paragraph" w:customStyle="1" w:styleId="xl74">
    <w:name w:val="xl74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5">
    <w:name w:val="xl75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xl76">
    <w:name w:val="xl76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7">
    <w:name w:val="xl77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78">
    <w:name w:val="xl78"/>
    <w:basedOn w:val="a0"/>
    <w:pPr>
      <w:widowControl/>
      <w:spacing w:before="100" w:after="100"/>
      <w:jc w:val="center"/>
    </w:pPr>
    <w:rPr>
      <w:rFonts w:ascii="Times New Roman" w:hAnsi="Times New Roman"/>
      <w:kern w:val="0"/>
      <w:sz w:val="28"/>
      <w:szCs w:val="28"/>
    </w:rPr>
  </w:style>
  <w:style w:type="paragraph" w:customStyle="1" w:styleId="xl79">
    <w:name w:val="xl79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80">
    <w:name w:val="xl8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81">
    <w:name w:val="xl81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character" w:styleId="afff">
    <w:name w:val="Emphasis"/>
    <w:rPr>
      <w:rFonts w:cs="Times New Roman"/>
      <w:i/>
    </w:rPr>
  </w:style>
  <w:style w:type="paragraph" w:styleId="afff0">
    <w:name w:val="List Bullet"/>
    <w:basedOn w:val="a0"/>
    <w:autoRedefine/>
    <w:pPr>
      <w:tabs>
        <w:tab w:val="left" w:pos="361"/>
      </w:tabs>
      <w:ind w:left="361" w:hanging="360"/>
    </w:pPr>
    <w:rPr>
      <w:rFonts w:ascii="Times New Roman" w:hAnsi="Times New Roman"/>
      <w:szCs w:val="24"/>
    </w:rPr>
  </w:style>
  <w:style w:type="paragraph" w:customStyle="1" w:styleId="xl17">
    <w:name w:val="xl17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18">
    <w:name w:val="xl18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19">
    <w:name w:val="xl19"/>
    <w:basedOn w:val="a0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20">
    <w:name w:val="xl2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1">
    <w:name w:val="xl21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22">
    <w:name w:val="xl22"/>
    <w:basedOn w:val="a0"/>
    <w:pPr>
      <w:widowControl/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3">
    <w:name w:val="xl2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4">
    <w:name w:val="xl24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5">
    <w:name w:val="xl25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6">
    <w:name w:val="xl26"/>
    <w:basedOn w:val="a0"/>
    <w:pPr>
      <w:widowControl/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9">
    <w:name w:val="xl29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30">
    <w:name w:val="xl3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1">
    <w:name w:val="xl31"/>
    <w:basedOn w:val="a0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2">
    <w:name w:val="xl32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3">
    <w:name w:val="xl3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4">
    <w:name w:val="xl34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5">
    <w:name w:val="xl35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6">
    <w:name w:val="xl36"/>
    <w:basedOn w:val="a0"/>
    <w:pPr>
      <w:widowControl/>
      <w:spacing w:before="100" w:after="100"/>
    </w:pPr>
    <w:rPr>
      <w:rFonts w:ascii="新細明體" w:hAnsi="新細明體" w:cs="新細明體"/>
      <w:color w:val="333333"/>
      <w:kern w:val="0"/>
      <w:sz w:val="20"/>
      <w:szCs w:val="20"/>
    </w:rPr>
  </w:style>
  <w:style w:type="paragraph" w:customStyle="1" w:styleId="xl37">
    <w:name w:val="xl37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38">
    <w:name w:val="xl38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39">
    <w:name w:val="xl39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40">
    <w:name w:val="xl4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</w:pPr>
    <w:rPr>
      <w:rFonts w:ascii="新細明體" w:hAnsi="新細明體" w:cs="新細明體"/>
      <w:color w:val="0000FF"/>
      <w:kern w:val="0"/>
      <w:szCs w:val="24"/>
    </w:rPr>
  </w:style>
  <w:style w:type="paragraph" w:customStyle="1" w:styleId="xl41">
    <w:name w:val="xl41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42">
    <w:name w:val="xl42"/>
    <w:basedOn w:val="a0"/>
    <w:pPr>
      <w:widowControl/>
      <w:spacing w:before="100" w:after="100"/>
    </w:pPr>
    <w:rPr>
      <w:rFonts w:ascii="新細明體" w:hAnsi="新細明體" w:cs="新細明體"/>
      <w:color w:val="0000FF"/>
      <w:kern w:val="0"/>
      <w:szCs w:val="24"/>
    </w:rPr>
  </w:style>
  <w:style w:type="paragraph" w:customStyle="1" w:styleId="xl43">
    <w:name w:val="xl4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0000FF"/>
      <w:kern w:val="0"/>
      <w:szCs w:val="24"/>
    </w:rPr>
  </w:style>
  <w:style w:type="paragraph" w:styleId="afff1">
    <w:name w:val="Block Text"/>
    <w:basedOn w:val="a0"/>
    <w:pPr>
      <w:widowControl/>
      <w:spacing w:before="100" w:after="100"/>
    </w:pPr>
    <w:rPr>
      <w:rFonts w:ascii="新細明體" w:hAnsi="新細明體"/>
      <w:kern w:val="0"/>
      <w:szCs w:val="24"/>
    </w:rPr>
  </w:style>
  <w:style w:type="paragraph" w:styleId="34">
    <w:name w:val="Body Text 3"/>
    <w:basedOn w:val="a0"/>
    <w:pPr>
      <w:spacing w:line="240" w:lineRule="exact"/>
    </w:pPr>
    <w:rPr>
      <w:rFonts w:ascii="標楷體" w:eastAsia="標楷體" w:hAnsi="標楷體"/>
      <w:sz w:val="22"/>
      <w:szCs w:val="20"/>
    </w:rPr>
  </w:style>
  <w:style w:type="character" w:customStyle="1" w:styleId="35">
    <w:name w:val="本文 3 字元"/>
    <w:rPr>
      <w:rFonts w:ascii="標楷體" w:eastAsia="標楷體" w:hAnsi="標楷體"/>
      <w:kern w:val="3"/>
      <w:sz w:val="22"/>
    </w:rPr>
  </w:style>
  <w:style w:type="character" w:customStyle="1" w:styleId="BodyText3Char">
    <w:name w:val="Body Text 3 Char"/>
    <w:rPr>
      <w:rFonts w:ascii="標楷體" w:eastAsia="標楷體" w:hAnsi="標楷體" w:cs="Times New Roman"/>
      <w:kern w:val="3"/>
      <w:sz w:val="22"/>
      <w:lang w:val="en-US" w:eastAsia="zh-TW"/>
    </w:rPr>
  </w:style>
  <w:style w:type="paragraph" w:styleId="13">
    <w:name w:val="toc 1"/>
    <w:basedOn w:val="a0"/>
    <w:next w:val="a0"/>
    <w:autoRedefine/>
    <w:pPr>
      <w:tabs>
        <w:tab w:val="left" w:pos="567"/>
        <w:tab w:val="right" w:leader="dot" w:pos="9016"/>
      </w:tabs>
      <w:spacing w:line="340" w:lineRule="exact"/>
    </w:pPr>
    <w:rPr>
      <w:rFonts w:ascii="Times New Roman" w:eastAsia="標楷體" w:hAnsi="Times New Roman"/>
      <w:bCs/>
      <w:caps/>
      <w:color w:val="000000"/>
      <w:sz w:val="28"/>
      <w:szCs w:val="28"/>
      <w:lang w:val="sq-AL"/>
    </w:rPr>
  </w:style>
  <w:style w:type="paragraph" w:styleId="26">
    <w:name w:val="toc 2"/>
    <w:basedOn w:val="a0"/>
    <w:next w:val="a0"/>
    <w:autoRedefine/>
    <w:pPr>
      <w:tabs>
        <w:tab w:val="left" w:pos="1200"/>
        <w:tab w:val="right" w:leader="dot" w:pos="9016"/>
      </w:tabs>
      <w:spacing w:line="440" w:lineRule="exact"/>
      <w:ind w:left="238" w:firstLine="328"/>
    </w:pPr>
    <w:rPr>
      <w:rFonts w:ascii="標楷體" w:eastAsia="標楷體" w:hAnsi="標楷體"/>
      <w:smallCaps/>
      <w:sz w:val="28"/>
      <w:szCs w:val="28"/>
    </w:rPr>
  </w:style>
  <w:style w:type="paragraph" w:customStyle="1" w:styleId="112">
    <w:name w:val="樣式 標題 1 + (拉丁) 標楷體 (中文) 標楷體 12 點 非粗體 行距:  單行間距"/>
    <w:basedOn w:val="1"/>
    <w:pPr>
      <w:spacing w:line="240" w:lineRule="auto"/>
    </w:pPr>
    <w:rPr>
      <w:rFonts w:ascii="標楷體" w:eastAsia="標楷體" w:hAnsi="標楷體"/>
      <w:b w:val="0"/>
      <w:bCs w:val="0"/>
      <w:sz w:val="40"/>
      <w:szCs w:val="24"/>
    </w:rPr>
  </w:style>
  <w:style w:type="paragraph" w:customStyle="1" w:styleId="2TimesNewRoman12085">
    <w:name w:val="樣式 標題 2 + (拉丁) Times New Roman (中文) 標楷體 12 點 非粗體 套用前:  0.85 ... 字元"/>
    <w:basedOn w:val="2"/>
    <w:pPr>
      <w:spacing w:line="240" w:lineRule="auto"/>
      <w:ind w:left="480"/>
    </w:pPr>
    <w:rPr>
      <w:rFonts w:eastAsia="標楷體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</w:style>
  <w:style w:type="character" w:customStyle="1" w:styleId="2TimesNewRoman120851">
    <w:name w:val="樣式 標題 2 + (拉丁) Times New Roman (中文) 標楷體 12 點 非粗體 套用前:  0.85 ... 字元 字元"/>
    <w:rPr>
      <w:rFonts w:ascii="Arial" w:eastAsia="標楷體" w:hAnsi="Arial"/>
      <w:b/>
      <w:kern w:val="3"/>
      <w:sz w:val="24"/>
      <w:lang w:val="en-US" w:eastAsia="zh-TW"/>
    </w:rPr>
  </w:style>
  <w:style w:type="character" w:customStyle="1" w:styleId="2TimesNewRoman120852">
    <w:name w:val="樣式 樣式 標題 2 + (拉丁) Times New Roman (中文) 標楷體 12 點 非粗體 套用前:  0.85 .... 字元"/>
    <w:rPr>
      <w:rFonts w:ascii="Arial" w:eastAsia="標楷體" w:hAnsi="Arial" w:cs="Times New Roman"/>
      <w:b/>
      <w:bCs/>
      <w:kern w:val="3"/>
      <w:sz w:val="24"/>
      <w:szCs w:val="24"/>
      <w:lang w:val="en-US" w:eastAsia="zh-TW" w:bidi="ar-SA"/>
    </w:rPr>
  </w:style>
  <w:style w:type="character" w:customStyle="1" w:styleId="grame">
    <w:name w:val="grame"/>
    <w:rPr>
      <w:rFonts w:cs="Times New Roman"/>
    </w:rPr>
  </w:style>
  <w:style w:type="paragraph" w:styleId="36">
    <w:name w:val="toc 3"/>
    <w:basedOn w:val="a0"/>
    <w:next w:val="a0"/>
    <w:autoRedefine/>
    <w:pPr>
      <w:ind w:left="480"/>
    </w:pPr>
    <w:rPr>
      <w:rFonts w:ascii="Times New Roman" w:hAnsi="Times New Roman"/>
      <w:i/>
      <w:iCs/>
      <w:sz w:val="20"/>
      <w:szCs w:val="20"/>
    </w:rPr>
  </w:style>
  <w:style w:type="paragraph" w:styleId="40">
    <w:name w:val="toc 4"/>
    <w:basedOn w:val="a0"/>
    <w:next w:val="a0"/>
    <w:autoRedefine/>
    <w:pPr>
      <w:ind w:left="720"/>
    </w:pPr>
    <w:rPr>
      <w:rFonts w:ascii="Times New Roman" w:hAnsi="Times New Roman"/>
      <w:sz w:val="18"/>
      <w:szCs w:val="18"/>
    </w:rPr>
  </w:style>
  <w:style w:type="paragraph" w:styleId="50">
    <w:name w:val="toc 5"/>
    <w:basedOn w:val="a0"/>
    <w:next w:val="a0"/>
    <w:autoRedefine/>
    <w:pPr>
      <w:ind w:left="960"/>
    </w:pPr>
    <w:rPr>
      <w:rFonts w:ascii="Times New Roman" w:hAnsi="Times New Roman"/>
      <w:sz w:val="18"/>
      <w:szCs w:val="18"/>
    </w:rPr>
  </w:style>
  <w:style w:type="paragraph" w:styleId="60">
    <w:name w:val="toc 6"/>
    <w:basedOn w:val="a0"/>
    <w:next w:val="a0"/>
    <w:autoRedefine/>
    <w:pPr>
      <w:ind w:left="1200"/>
    </w:pPr>
    <w:rPr>
      <w:rFonts w:ascii="Times New Roman" w:hAnsi="Times New Roman"/>
      <w:sz w:val="18"/>
      <w:szCs w:val="18"/>
    </w:rPr>
  </w:style>
  <w:style w:type="paragraph" w:styleId="7">
    <w:name w:val="toc 7"/>
    <w:basedOn w:val="a0"/>
    <w:next w:val="a0"/>
    <w:autoRedefine/>
    <w:pPr>
      <w:ind w:left="1440"/>
    </w:pPr>
    <w:rPr>
      <w:rFonts w:ascii="Times New Roman" w:hAnsi="Times New Roman"/>
      <w:sz w:val="18"/>
      <w:szCs w:val="18"/>
    </w:rPr>
  </w:style>
  <w:style w:type="paragraph" w:styleId="81">
    <w:name w:val="toc 8"/>
    <w:basedOn w:val="a0"/>
    <w:next w:val="a0"/>
    <w:autoRedefine/>
    <w:pPr>
      <w:ind w:left="1680"/>
    </w:pPr>
    <w:rPr>
      <w:rFonts w:ascii="Times New Roman" w:hAnsi="Times New Roman"/>
      <w:sz w:val="18"/>
      <w:szCs w:val="18"/>
    </w:rPr>
  </w:style>
  <w:style w:type="paragraph" w:styleId="9">
    <w:name w:val="toc 9"/>
    <w:basedOn w:val="a0"/>
    <w:next w:val="a0"/>
    <w:autoRedefine/>
    <w:pPr>
      <w:ind w:left="1920"/>
    </w:pPr>
    <w:rPr>
      <w:rFonts w:ascii="Times New Roman" w:hAnsi="Times New Roman"/>
      <w:sz w:val="18"/>
      <w:szCs w:val="18"/>
    </w:rPr>
  </w:style>
  <w:style w:type="character" w:customStyle="1" w:styleId="school">
    <w:name w:val="school"/>
    <w:rPr>
      <w:rFonts w:cs="Times New Roman"/>
    </w:rPr>
  </w:style>
  <w:style w:type="character" w:customStyle="1" w:styleId="style311">
    <w:name w:val="style311"/>
    <w:rPr>
      <w:color w:val="auto"/>
      <w:sz w:val="20"/>
    </w:rPr>
  </w:style>
  <w:style w:type="character" w:customStyle="1" w:styleId="style91">
    <w:name w:val="style91"/>
    <w:rPr>
      <w:rFonts w:ascii="新細明體" w:eastAsia="新細明體" w:hAnsi="新細明體"/>
      <w:sz w:val="18"/>
    </w:rPr>
  </w:style>
  <w:style w:type="paragraph" w:customStyle="1" w:styleId="02">
    <w:name w:val="02"/>
    <w:basedOn w:val="af2"/>
    <w:pPr>
      <w:ind w:left="624" w:hanging="624"/>
      <w:jc w:val="both"/>
    </w:pPr>
    <w:rPr>
      <w:rFonts w:ascii="標楷體" w:eastAsia="標楷體" w:hAnsi="標楷體" w:cs="Times New Roman"/>
      <w:sz w:val="28"/>
      <w:szCs w:val="20"/>
    </w:rPr>
  </w:style>
  <w:style w:type="paragraph" w:customStyle="1" w:styleId="03">
    <w:name w:val="03"/>
    <w:basedOn w:val="02"/>
    <w:pPr>
      <w:ind w:left="1191" w:hanging="1191"/>
    </w:pPr>
  </w:style>
  <w:style w:type="character" w:customStyle="1" w:styleId="41">
    <w:name w:val="字元 字元4"/>
    <w:rPr>
      <w:rFonts w:eastAsia="新細明體"/>
      <w:kern w:val="3"/>
      <w:lang w:val="en-US" w:eastAsia="zh-TW"/>
    </w:rPr>
  </w:style>
  <w:style w:type="paragraph" w:customStyle="1" w:styleId="27">
    <w:name w:val="標題2"/>
    <w:pPr>
      <w:suppressAutoHyphens/>
      <w:jc w:val="center"/>
    </w:pPr>
    <w:rPr>
      <w:rFonts w:ascii="Arial" w:hAnsi="Arial"/>
      <w:bCs/>
      <w:kern w:val="3"/>
      <w:sz w:val="36"/>
      <w:szCs w:val="52"/>
    </w:rPr>
  </w:style>
  <w:style w:type="character" w:customStyle="1" w:styleId="14">
    <w:name w:val="字元 字元1"/>
    <w:rPr>
      <w:kern w:val="3"/>
    </w:rPr>
  </w:style>
  <w:style w:type="character" w:customStyle="1" w:styleId="afff2">
    <w:name w:val="字元 字元"/>
    <w:rPr>
      <w:kern w:val="3"/>
    </w:rPr>
  </w:style>
  <w:style w:type="paragraph" w:customStyle="1" w:styleId="TimesNewRoman11">
    <w:name w:val="樣式 樣式 本文 + Times New Roman + 左:  1 字元 右:  1 字元"/>
    <w:basedOn w:val="a0"/>
    <w:pPr>
      <w:snapToGrid w:val="0"/>
      <w:spacing w:line="480" w:lineRule="atLeast"/>
      <w:ind w:firstLine="200"/>
      <w:jc w:val="both"/>
    </w:pPr>
    <w:rPr>
      <w:rFonts w:ascii="Times New Roman" w:eastAsia="標楷體" w:hAnsi="Times New Roman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Pr>
      <w:rFonts w:eastAsia="標楷體"/>
      <w:sz w:val="24"/>
      <w:lang w:val="en-US" w:eastAsia="zh-TW"/>
    </w:rPr>
  </w:style>
  <w:style w:type="character" w:customStyle="1" w:styleId="28">
    <w:name w:val="字元 字元2"/>
    <w:rPr>
      <w:rFonts w:eastAsia="細明體"/>
      <w:b/>
      <w:spacing w:val="20"/>
      <w:kern w:val="3"/>
      <w:sz w:val="24"/>
      <w:lang w:val="en-US" w:eastAsia="zh-TW"/>
    </w:rPr>
  </w:style>
  <w:style w:type="paragraph" w:customStyle="1" w:styleId="-1">
    <w:name w:val="(一)-1"/>
    <w:basedOn w:val="a0"/>
    <w:pPr>
      <w:spacing w:line="480" w:lineRule="exact"/>
      <w:ind w:left="425"/>
      <w:jc w:val="both"/>
    </w:pPr>
    <w:rPr>
      <w:rFonts w:ascii="Times New Roman" w:eastAsia="標楷體" w:hAnsi="Times New Roman"/>
      <w:sz w:val="28"/>
      <w:szCs w:val="28"/>
    </w:rPr>
  </w:style>
  <w:style w:type="paragraph" w:customStyle="1" w:styleId="afff3">
    <w:name w:val="說明條列"/>
    <w:basedOn w:val="a0"/>
    <w:pPr>
      <w:tabs>
        <w:tab w:val="left" w:pos="-17744"/>
        <w:tab w:val="num" w:pos="720"/>
      </w:tabs>
      <w:spacing w:line="480" w:lineRule="exact"/>
      <w:ind w:left="720" w:hanging="720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fff4">
    <w:name w:val="公告條列"/>
    <w:basedOn w:val="a0"/>
    <w:pPr>
      <w:tabs>
        <w:tab w:val="left" w:pos="-14144"/>
        <w:tab w:val="num" w:pos="720"/>
      </w:tabs>
      <w:spacing w:line="480" w:lineRule="exact"/>
      <w:ind w:left="720" w:hanging="720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xl44">
    <w:name w:val="xl44"/>
    <w:basedOn w:val="a0"/>
    <w:pPr>
      <w:widowControl/>
      <w:spacing w:before="100" w:after="100"/>
      <w:textAlignment w:val="center"/>
    </w:pPr>
    <w:rPr>
      <w:rFonts w:ascii="Times New Roman" w:hAnsi="Times New Roman"/>
      <w:kern w:val="0"/>
      <w:sz w:val="22"/>
    </w:rPr>
  </w:style>
  <w:style w:type="paragraph" w:customStyle="1" w:styleId="afff5">
    <w:name w:val="列席者"/>
    <w:basedOn w:val="a0"/>
    <w:pPr>
      <w:spacing w:line="480" w:lineRule="exact"/>
      <w:ind w:left="1225" w:hanging="1225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fff6">
    <w:name w:val="受文者"/>
    <w:basedOn w:val="afd"/>
    <w:pPr>
      <w:spacing w:line="240" w:lineRule="atLeast"/>
      <w:ind w:left="1304" w:hanging="1304"/>
      <w:jc w:val="both"/>
    </w:pPr>
    <w:rPr>
      <w:rFonts w:ascii="標楷體" w:hAnsi="標楷體" w:cs="標楷體"/>
      <w:sz w:val="32"/>
      <w:szCs w:val="32"/>
    </w:rPr>
  </w:style>
  <w:style w:type="paragraph" w:customStyle="1" w:styleId="afff7">
    <w:name w:val="說明"/>
    <w:basedOn w:val="afff8"/>
    <w:next w:val="afff3"/>
  </w:style>
  <w:style w:type="paragraph" w:customStyle="1" w:styleId="afff8">
    <w:name w:val="主旨"/>
    <w:basedOn w:val="a0"/>
    <w:next w:val="a0"/>
    <w:pPr>
      <w:spacing w:line="480" w:lineRule="exact"/>
      <w:ind w:left="907" w:hanging="907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fff9">
    <w:name w:val="正副本"/>
    <w:basedOn w:val="afd"/>
    <w:pPr>
      <w:spacing w:line="240" w:lineRule="atLeast"/>
      <w:ind w:left="720" w:hanging="720"/>
      <w:jc w:val="both"/>
    </w:pPr>
    <w:rPr>
      <w:rFonts w:ascii="標楷體" w:hAnsi="標楷體" w:cs="標楷體"/>
      <w:szCs w:val="24"/>
    </w:rPr>
  </w:style>
  <w:style w:type="paragraph" w:customStyle="1" w:styleId="afffa">
    <w:name w:val="擬辦"/>
    <w:basedOn w:val="afff7"/>
    <w:next w:val="afff3"/>
  </w:style>
  <w:style w:type="paragraph" w:customStyle="1" w:styleId="afffb">
    <w:name w:val="公告事項"/>
    <w:basedOn w:val="afd"/>
    <w:next w:val="a0"/>
    <w:pPr>
      <w:spacing w:line="480" w:lineRule="exact"/>
      <w:ind w:left="1531" w:hanging="1531"/>
      <w:jc w:val="both"/>
    </w:pPr>
    <w:rPr>
      <w:rFonts w:ascii="標楷體" w:hAnsi="標楷體" w:cs="標楷體"/>
      <w:sz w:val="30"/>
      <w:szCs w:val="30"/>
    </w:rPr>
  </w:style>
  <w:style w:type="paragraph" w:styleId="afffc">
    <w:name w:val="caption"/>
    <w:basedOn w:val="a0"/>
    <w:next w:val="a0"/>
    <w:pPr>
      <w:spacing w:before="120" w:after="120"/>
    </w:pPr>
    <w:rPr>
      <w:rFonts w:ascii="Times New Roman" w:hAnsi="Times New Roman"/>
      <w:szCs w:val="24"/>
    </w:rPr>
  </w:style>
  <w:style w:type="paragraph" w:customStyle="1" w:styleId="afffd">
    <w:name w:val="姓名"/>
    <w:basedOn w:val="a0"/>
    <w:next w:val="afff3"/>
    <w:pPr>
      <w:spacing w:line="480" w:lineRule="exact"/>
      <w:ind w:left="1174" w:hanging="890"/>
    </w:pPr>
    <w:rPr>
      <w:rFonts w:ascii="Times New Roman" w:hAnsi="Times New Roman"/>
      <w:sz w:val="30"/>
      <w:szCs w:val="30"/>
    </w:rPr>
  </w:style>
  <w:style w:type="paragraph" w:customStyle="1" w:styleId="afffe">
    <w:name w:val="開會"/>
    <w:basedOn w:val="a0"/>
    <w:next w:val="afff3"/>
    <w:pPr>
      <w:spacing w:line="480" w:lineRule="exact"/>
      <w:ind w:left="1503" w:hanging="1503"/>
      <w:jc w:val="both"/>
    </w:pPr>
    <w:rPr>
      <w:rFonts w:ascii="Times New Roman" w:hAnsi="Times New Roman"/>
      <w:sz w:val="30"/>
      <w:szCs w:val="30"/>
    </w:rPr>
  </w:style>
  <w:style w:type="paragraph" w:customStyle="1" w:styleId="affff">
    <w:name w:val="會辦單位"/>
    <w:basedOn w:val="a0"/>
    <w:pPr>
      <w:spacing w:line="480" w:lineRule="exact"/>
      <w:ind w:left="5670"/>
    </w:pPr>
    <w:rPr>
      <w:rFonts w:ascii="Times New Roman" w:hAnsi="Times New Roman"/>
      <w:sz w:val="30"/>
      <w:szCs w:val="30"/>
    </w:rPr>
  </w:style>
  <w:style w:type="character" w:customStyle="1" w:styleId="37">
    <w:name w:val="字元 字元3"/>
    <w:rPr>
      <w:rFonts w:ascii="細明體" w:eastAsia="細明體" w:hAnsi="細明體"/>
      <w:kern w:val="3"/>
      <w:sz w:val="24"/>
      <w:lang w:val="en-US" w:eastAsia="zh-TW"/>
    </w:rPr>
  </w:style>
  <w:style w:type="paragraph" w:customStyle="1" w:styleId="15">
    <w:name w:val="清單段落1"/>
    <w:basedOn w:val="a0"/>
    <w:pPr>
      <w:ind w:left="480"/>
    </w:pPr>
    <w:rPr>
      <w:rFonts w:ascii="Times New Roman" w:hAnsi="Times New Roman"/>
      <w:szCs w:val="24"/>
    </w:rPr>
  </w:style>
  <w:style w:type="paragraph" w:customStyle="1" w:styleId="xl63">
    <w:name w:val="xl6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64">
    <w:name w:val="xl64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01">
    <w:name w:val="01"/>
    <w:basedOn w:val="a0"/>
    <w:pPr>
      <w:widowControl/>
      <w:spacing w:before="100" w:after="100"/>
    </w:pPr>
    <w:rPr>
      <w:rFonts w:ascii="Arial Unicode MS" w:hAnsi="Arial Unicode MS" w:cs="Arial Unicode MS"/>
      <w:kern w:val="0"/>
      <w:szCs w:val="24"/>
    </w:rPr>
  </w:style>
  <w:style w:type="paragraph" w:customStyle="1" w:styleId="29">
    <w:name w:val="清單段落2"/>
    <w:basedOn w:val="a0"/>
    <w:pPr>
      <w:ind w:left="480"/>
    </w:pPr>
    <w:rPr>
      <w:rFonts w:ascii="Times New Roman" w:hAnsi="Times New Roman"/>
      <w:szCs w:val="24"/>
    </w:rPr>
  </w:style>
  <w:style w:type="character" w:customStyle="1" w:styleId="200">
    <w:name w:val="字元 字元20"/>
    <w:rPr>
      <w:rFonts w:ascii="Cambria" w:eastAsia="新細明體" w:hAnsi="Cambria"/>
      <w:b/>
      <w:kern w:val="3"/>
      <w:sz w:val="52"/>
    </w:rPr>
  </w:style>
  <w:style w:type="paragraph" w:styleId="z-">
    <w:name w:val="HTML Bottom of Form"/>
    <w:basedOn w:val="a0"/>
    <w:next w:val="a0"/>
    <w:pPr>
      <w:pBdr>
        <w:top w:val="single" w:sz="6" w:space="1" w:color="000000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rPr>
      <w:rFonts w:ascii="Arial" w:hAnsi="Arial"/>
      <w:vanish/>
      <w:kern w:val="3"/>
      <w:sz w:val="16"/>
      <w:szCs w:val="16"/>
    </w:rPr>
  </w:style>
  <w:style w:type="character" w:customStyle="1" w:styleId="z-BottomofFormChar1">
    <w:name w:val="z-Bottom of Form Char1"/>
    <w:rPr>
      <w:rFonts w:ascii="Arial" w:hAnsi="Arial" w:cs="Arial"/>
      <w:vanish/>
      <w:sz w:val="16"/>
      <w:szCs w:val="16"/>
    </w:rPr>
  </w:style>
  <w:style w:type="paragraph" w:styleId="z-1">
    <w:name w:val="HTML Top of Form"/>
    <w:basedOn w:val="a0"/>
    <w:next w:val="a0"/>
    <w:pPr>
      <w:pBdr>
        <w:bottom w:val="single" w:sz="6" w:space="1" w:color="000000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rPr>
      <w:rFonts w:ascii="Arial" w:hAnsi="Arial"/>
      <w:vanish/>
      <w:kern w:val="3"/>
      <w:sz w:val="16"/>
      <w:szCs w:val="16"/>
    </w:rPr>
  </w:style>
  <w:style w:type="character" w:customStyle="1" w:styleId="z-TopofFormChar1">
    <w:name w:val="z-Top of Form Char1"/>
    <w:rPr>
      <w:rFonts w:ascii="Arial" w:hAnsi="Arial" w:cs="Arial"/>
      <w:vanish/>
      <w:sz w:val="16"/>
      <w:szCs w:val="16"/>
    </w:rPr>
  </w:style>
  <w:style w:type="paragraph" w:customStyle="1" w:styleId="16">
    <w:name w:val="總體計畫1"/>
    <w:basedOn w:val="a0"/>
    <w:rPr>
      <w:rFonts w:ascii="Times New Roman" w:eastAsia="標楷體" w:hAnsi="Times New Roman"/>
      <w:b/>
      <w:sz w:val="28"/>
      <w:szCs w:val="28"/>
    </w:rPr>
  </w:style>
  <w:style w:type="paragraph" w:customStyle="1" w:styleId="2a">
    <w:name w:val="總體計畫2"/>
    <w:basedOn w:val="a0"/>
    <w:pPr>
      <w:tabs>
        <w:tab w:val="left" w:pos="-6660"/>
      </w:tabs>
      <w:spacing w:line="520" w:lineRule="exact"/>
      <w:ind w:left="1620" w:hanging="540"/>
    </w:pPr>
    <w:rPr>
      <w:rFonts w:ascii="新細明體" w:eastAsia="標楷體" w:hAnsi="新細明體"/>
      <w:szCs w:val="24"/>
    </w:rPr>
  </w:style>
  <w:style w:type="paragraph" w:customStyle="1" w:styleId="38">
    <w:name w:val="總體計畫3"/>
    <w:basedOn w:val="a0"/>
    <w:pPr>
      <w:tabs>
        <w:tab w:val="num" w:pos="720"/>
      </w:tabs>
      <w:ind w:left="720" w:hanging="720"/>
    </w:pPr>
    <w:rPr>
      <w:rFonts w:ascii="新細明體" w:eastAsia="標楷體" w:hAnsi="新細明體"/>
      <w:szCs w:val="24"/>
    </w:rPr>
  </w:style>
  <w:style w:type="paragraph" w:customStyle="1" w:styleId="TableParagraph">
    <w:name w:val="Table Paragraph"/>
    <w:basedOn w:val="a0"/>
    <w:pPr>
      <w:spacing w:line="288" w:lineRule="exact"/>
      <w:ind w:right="29"/>
    </w:pPr>
    <w:rPr>
      <w:rFonts w:ascii="標楷體" w:eastAsia="標楷體" w:hAnsi="標楷體" w:cs="標楷體"/>
      <w:kern w:val="0"/>
      <w:sz w:val="22"/>
      <w:lang w:eastAsia="en-US"/>
    </w:rPr>
  </w:style>
  <w:style w:type="character" w:customStyle="1" w:styleId="affff0">
    <w:name w:val="(一) 字元"/>
    <w:rPr>
      <w:rFonts w:ascii="Times New Roman" w:eastAsia="標楷體" w:hAnsi="Times New Roman"/>
      <w:szCs w:val="24"/>
    </w:rPr>
  </w:style>
  <w:style w:type="paragraph" w:customStyle="1" w:styleId="xl46">
    <w:name w:val="xl46"/>
    <w:basedOn w:val="a0"/>
    <w:pPr>
      <w:widowControl/>
      <w:spacing w:before="100" w:after="100"/>
      <w:jc w:val="center"/>
      <w:textAlignment w:val="center"/>
    </w:pPr>
    <w:rPr>
      <w:rFonts w:ascii="全真中仿宋" w:eastAsia="全真中仿宋" w:hAnsi="全真中仿宋"/>
      <w:kern w:val="0"/>
      <w:szCs w:val="24"/>
    </w:rPr>
  </w:style>
  <w:style w:type="paragraph" w:customStyle="1" w:styleId="39">
    <w:name w:val="樣式 (一) + 左:  3 字元"/>
    <w:basedOn w:val="aff7"/>
    <w:pPr>
      <w:tabs>
        <w:tab w:val="num" w:pos="720"/>
      </w:tabs>
      <w:snapToGrid w:val="0"/>
      <w:spacing w:line="360" w:lineRule="auto"/>
      <w:ind w:left="720" w:hanging="720"/>
    </w:pPr>
    <w:rPr>
      <w:rFonts w:cs="新細明體"/>
      <w:szCs w:val="20"/>
    </w:rPr>
  </w:style>
  <w:style w:type="paragraph" w:customStyle="1" w:styleId="MM22">
    <w:name w:val="MM22"/>
    <w:basedOn w:val="a0"/>
    <w:pPr>
      <w:snapToGrid w:val="0"/>
      <w:spacing w:line="480" w:lineRule="atLeast"/>
      <w:ind w:firstLine="480"/>
      <w:jc w:val="both"/>
    </w:pPr>
    <w:rPr>
      <w:rFonts w:ascii="Times New Roman" w:eastAsia="標楷體" w:hAnsi="Times New Roman"/>
      <w:color w:val="000000"/>
      <w:sz w:val="28"/>
      <w:szCs w:val="20"/>
    </w:rPr>
  </w:style>
  <w:style w:type="paragraph" w:customStyle="1" w:styleId="2b">
    <w:name w:val="說明2"/>
    <w:basedOn w:val="a0"/>
    <w:pPr>
      <w:widowControl/>
      <w:tabs>
        <w:tab w:val="left" w:pos="993"/>
      </w:tabs>
      <w:snapToGrid w:val="0"/>
      <w:spacing w:line="320" w:lineRule="atLeast"/>
    </w:pPr>
    <w:rPr>
      <w:rFonts w:ascii="Times New Roman" w:eastAsia="標楷體" w:hAnsi="Times New Roman"/>
      <w:kern w:val="0"/>
      <w:sz w:val="22"/>
      <w:szCs w:val="24"/>
    </w:rPr>
  </w:style>
  <w:style w:type="paragraph" w:styleId="affff1">
    <w:name w:val="TOC Heading"/>
    <w:basedOn w:val="a0"/>
    <w:pPr>
      <w:jc w:val="center"/>
      <w:outlineLvl w:val="0"/>
    </w:pPr>
    <w:rPr>
      <w:rFonts w:ascii="Times New Roman" w:eastAsia="標楷體" w:hAnsi="Times New Roman"/>
      <w:b/>
      <w:sz w:val="44"/>
      <w:szCs w:val="44"/>
    </w:rPr>
  </w:style>
  <w:style w:type="paragraph" w:customStyle="1" w:styleId="affff2">
    <w:name w:val="(壹標題 字元"/>
    <w:basedOn w:val="a0"/>
    <w:rPr>
      <w:rFonts w:ascii="Times New Roman" w:eastAsia="標楷體" w:hAnsi="Times New Roman"/>
      <w:b/>
      <w:kern w:val="0"/>
      <w:sz w:val="32"/>
      <w:szCs w:val="20"/>
    </w:rPr>
  </w:style>
  <w:style w:type="paragraph" w:customStyle="1" w:styleId="affff3">
    <w:name w:val="(一標題 字元"/>
    <w:basedOn w:val="a0"/>
    <w:pPr>
      <w:ind w:left="1080" w:hanging="540"/>
    </w:pPr>
    <w:rPr>
      <w:rFonts w:ascii="Times New Roman" w:eastAsia="標楷體" w:hAnsi="Times New Roman"/>
      <w:color w:val="000000"/>
      <w:kern w:val="0"/>
      <w:szCs w:val="20"/>
    </w:rPr>
  </w:style>
  <w:style w:type="character" w:customStyle="1" w:styleId="affff4">
    <w:name w:val="(壹標題 字元 字元"/>
    <w:rPr>
      <w:rFonts w:ascii="Times New Roman" w:eastAsia="標楷體" w:hAnsi="Times New Roman"/>
      <w:b/>
      <w:sz w:val="32"/>
    </w:rPr>
  </w:style>
  <w:style w:type="paragraph" w:customStyle="1" w:styleId="affff5">
    <w:name w:val="(一兩行) 字元"/>
    <w:basedOn w:val="affff3"/>
    <w:pPr>
      <w:ind w:left="1018" w:hanging="480"/>
    </w:pPr>
  </w:style>
  <w:style w:type="character" w:customStyle="1" w:styleId="affff6">
    <w:name w:val="(一標題 字元 字元"/>
    <w:rPr>
      <w:rFonts w:ascii="Times New Roman" w:eastAsia="標楷體" w:hAnsi="Times New Roman"/>
      <w:color w:val="000000"/>
      <w:sz w:val="24"/>
    </w:rPr>
  </w:style>
  <w:style w:type="paragraph" w:customStyle="1" w:styleId="affff7">
    <w:name w:val="((一)兩行 字元"/>
    <w:basedOn w:val="a0"/>
    <w:pPr>
      <w:ind w:left="1440" w:hanging="360"/>
    </w:pPr>
    <w:rPr>
      <w:rFonts w:ascii="Times New Roman" w:eastAsia="標楷體" w:hAnsi="Times New Roman"/>
      <w:kern w:val="0"/>
      <w:szCs w:val="20"/>
    </w:rPr>
  </w:style>
  <w:style w:type="character" w:customStyle="1" w:styleId="affff8">
    <w:name w:val="(一兩行) 字元 字元"/>
    <w:rPr>
      <w:rFonts w:ascii="Times New Roman" w:eastAsia="標楷體" w:hAnsi="Times New Roman"/>
      <w:color w:val="000000"/>
      <w:sz w:val="24"/>
    </w:rPr>
  </w:style>
  <w:style w:type="character" w:customStyle="1" w:styleId="affff9">
    <w:name w:val="((一)兩行 字元 字元"/>
    <w:rPr>
      <w:rFonts w:ascii="Times New Roman" w:eastAsia="標楷體" w:hAnsi="Times New Roman"/>
      <w:sz w:val="24"/>
    </w:rPr>
  </w:style>
  <w:style w:type="character" w:customStyle="1" w:styleId="magazinefont31">
    <w:name w:val="magazinefont31"/>
    <w:rPr>
      <w:rFonts w:ascii="taipei" w:hAnsi="taipei"/>
      <w:color w:val="333333"/>
      <w:sz w:val="18"/>
      <w:u w:val="none"/>
    </w:rPr>
  </w:style>
  <w:style w:type="character" w:customStyle="1" w:styleId="dialogtext1">
    <w:name w:val="dialog_text1"/>
    <w:rPr>
      <w:rFonts w:ascii="s?u" w:hAnsi="s?u"/>
      <w:color w:val="000000"/>
      <w:sz w:val="24"/>
    </w:rPr>
  </w:style>
  <w:style w:type="paragraph" w:styleId="affffa">
    <w:name w:val="footnote text"/>
    <w:basedOn w:val="a0"/>
    <w:pPr>
      <w:snapToGrid w:val="0"/>
    </w:pPr>
    <w:rPr>
      <w:rFonts w:ascii="Times New Roman" w:hAnsi="Times New Roman"/>
      <w:sz w:val="20"/>
      <w:szCs w:val="20"/>
    </w:rPr>
  </w:style>
  <w:style w:type="character" w:customStyle="1" w:styleId="affffb">
    <w:name w:val="註腳文字 字元"/>
    <w:rPr>
      <w:rFonts w:ascii="Times New Roman" w:hAnsi="Times New Roman"/>
      <w:kern w:val="3"/>
    </w:rPr>
  </w:style>
  <w:style w:type="character" w:customStyle="1" w:styleId="FootnoteTextChar1">
    <w:name w:val="Footnote Text Char1"/>
    <w:rPr>
      <w:rFonts w:cs="Times New Roman"/>
      <w:sz w:val="20"/>
      <w:szCs w:val="20"/>
    </w:rPr>
  </w:style>
  <w:style w:type="character" w:styleId="affffc">
    <w:name w:val="footnote reference"/>
    <w:rPr>
      <w:rFonts w:cs="Times New Roman"/>
      <w:position w:val="0"/>
      <w:vertAlign w:val="superscript"/>
    </w:rPr>
  </w:style>
  <w:style w:type="character" w:customStyle="1" w:styleId="affffd">
    <w:name w:val="標題 字元"/>
    <w:rPr>
      <w:rFonts w:ascii="Arial" w:eastAsia="華康細圓體" w:hAnsi="Arial" w:cs="Arial"/>
      <w:kern w:val="3"/>
      <w:sz w:val="28"/>
      <w:szCs w:val="24"/>
    </w:rPr>
  </w:style>
  <w:style w:type="character" w:customStyle="1" w:styleId="TitleChar1">
    <w:name w:val="Title Char1"/>
    <w:rPr>
      <w:rFonts w:ascii="Cambria" w:hAnsi="Cambria" w:cs="Times New Roman"/>
      <w:b/>
      <w:bCs/>
      <w:sz w:val="32"/>
      <w:szCs w:val="32"/>
    </w:rPr>
  </w:style>
  <w:style w:type="paragraph" w:customStyle="1" w:styleId="17">
    <w:name w:val="表格內文1"/>
    <w:basedOn w:val="a0"/>
    <w:rPr>
      <w:rFonts w:ascii="華康中明體" w:eastAsia="華康中明體" w:hAnsi="華康中明體"/>
      <w:bCs/>
      <w:sz w:val="22"/>
      <w:szCs w:val="24"/>
    </w:rPr>
  </w:style>
  <w:style w:type="paragraph" w:customStyle="1" w:styleId="18">
    <w:name w:val="1.標題文字"/>
    <w:basedOn w:val="a0"/>
    <w:pPr>
      <w:jc w:val="center"/>
    </w:pPr>
    <w:rPr>
      <w:rFonts w:ascii="華康中黑體" w:eastAsia="華康中黑體" w:hAnsi="華康中黑體"/>
      <w:sz w:val="28"/>
      <w:szCs w:val="20"/>
    </w:rPr>
  </w:style>
  <w:style w:type="character" w:customStyle="1" w:styleId="st1">
    <w:name w:val="st1"/>
    <w:rPr>
      <w:color w:val="auto"/>
    </w:rPr>
  </w:style>
  <w:style w:type="character" w:customStyle="1" w:styleId="BodyTextIndentChar1">
    <w:name w:val="Body Text Indent Char1"/>
    <w:rPr>
      <w:rFonts w:ascii="標楷體" w:eastAsia="標楷體" w:hAnsi="標楷體" w:cs="Times New Roman"/>
      <w:sz w:val="24"/>
      <w:szCs w:val="24"/>
    </w:rPr>
  </w:style>
  <w:style w:type="character" w:customStyle="1" w:styleId="19">
    <w:name w:val="(一) 字元1"/>
    <w:rPr>
      <w:rFonts w:eastAsia="標楷體"/>
      <w:sz w:val="24"/>
      <w:lang w:val="en-US" w:eastAsia="zh-TW"/>
    </w:rPr>
  </w:style>
  <w:style w:type="paragraph" w:customStyle="1" w:styleId="affffe">
    <w:name w:val="(壹標題"/>
    <w:basedOn w:val="a0"/>
    <w:rPr>
      <w:rFonts w:ascii="標楷體" w:eastAsia="標楷體" w:hAnsi="標楷體"/>
      <w:b/>
      <w:sz w:val="32"/>
      <w:szCs w:val="32"/>
    </w:rPr>
  </w:style>
  <w:style w:type="paragraph" w:customStyle="1" w:styleId="afffff">
    <w:name w:val="(一標題"/>
    <w:basedOn w:val="a0"/>
    <w:pPr>
      <w:ind w:left="1080" w:hanging="540"/>
    </w:pPr>
    <w:rPr>
      <w:rFonts w:ascii="標楷體" w:eastAsia="標楷體" w:hAnsi="標楷體"/>
      <w:color w:val="000000"/>
      <w:szCs w:val="24"/>
    </w:rPr>
  </w:style>
  <w:style w:type="paragraph" w:customStyle="1" w:styleId="afffff0">
    <w:name w:val="(一兩行)"/>
    <w:basedOn w:val="afffff"/>
    <w:pPr>
      <w:ind w:left="1018" w:hanging="480"/>
    </w:pPr>
  </w:style>
  <w:style w:type="paragraph" w:customStyle="1" w:styleId="afffff1">
    <w:name w:val="((一)兩行"/>
    <w:basedOn w:val="a0"/>
    <w:pPr>
      <w:ind w:left="1440" w:hanging="360"/>
    </w:pPr>
    <w:rPr>
      <w:rFonts w:ascii="標楷體" w:eastAsia="標楷體" w:hAnsi="標楷體"/>
      <w:szCs w:val="24"/>
    </w:rPr>
  </w:style>
  <w:style w:type="character" w:customStyle="1" w:styleId="qowt-font4">
    <w:name w:val="qowt-font4"/>
  </w:style>
  <w:style w:type="paragraph" w:customStyle="1" w:styleId="afffff2">
    <w:name w:val="教學目標"/>
    <w:basedOn w:val="a0"/>
    <w:pPr>
      <w:snapToGrid w:val="0"/>
      <w:spacing w:line="280" w:lineRule="exact"/>
      <w:ind w:left="255" w:hanging="227"/>
    </w:pPr>
    <w:rPr>
      <w:rFonts w:ascii="華康標宋體" w:eastAsia="華康標宋體" w:hAnsi="華康標宋體"/>
      <w:sz w:val="20"/>
      <w:szCs w:val="20"/>
    </w:rPr>
  </w:style>
  <w:style w:type="paragraph" w:customStyle="1" w:styleId="afffff3">
    <w:name w:val="表格內容"/>
    <w:basedOn w:val="a0"/>
    <w:pPr>
      <w:spacing w:after="24" w:line="240" w:lineRule="exact"/>
      <w:ind w:left="28" w:right="28"/>
      <w:jc w:val="both"/>
    </w:pPr>
    <w:rPr>
      <w:rFonts w:ascii="Times New Roman" w:hAnsi="Times New Roman"/>
      <w:color w:val="000000"/>
      <w:sz w:val="18"/>
      <w:szCs w:val="20"/>
    </w:rPr>
  </w:style>
  <w:style w:type="paragraph" w:customStyle="1" w:styleId="1a">
    <w:name w:val="內文1"/>
    <w:pPr>
      <w:suppressAutoHyphens/>
    </w:pPr>
    <w:rPr>
      <w:kern w:val="3"/>
      <w:szCs w:val="22"/>
    </w:rPr>
  </w:style>
  <w:style w:type="character" w:customStyle="1" w:styleId="1b">
    <w:name w:val="預設段落字型1"/>
  </w:style>
  <w:style w:type="numbering" w:customStyle="1" w:styleId="2c">
    <w:name w:val="樣式2"/>
    <w:basedOn w:val="a3"/>
  </w:style>
  <w:style w:type="numbering" w:customStyle="1" w:styleId="1c">
    <w:name w:val="樣式1"/>
    <w:basedOn w:val="a3"/>
  </w:style>
  <w:style w:type="numbering" w:customStyle="1" w:styleId="LFO16">
    <w:name w:val="LFO16"/>
    <w:basedOn w:val="a3"/>
  </w:style>
  <w:style w:type="numbering" w:customStyle="1" w:styleId="LFO17">
    <w:name w:val="LFO17"/>
    <w:basedOn w:val="a3"/>
  </w:style>
  <w:style w:type="numbering" w:customStyle="1" w:styleId="LFO18">
    <w:name w:val="LFO18"/>
    <w:basedOn w:val="a3"/>
  </w:style>
  <w:style w:type="numbering" w:customStyle="1" w:styleId="LFO19">
    <w:name w:val="LFO19"/>
    <w:basedOn w:val="a3"/>
  </w:style>
  <w:style w:type="numbering" w:customStyle="1" w:styleId="LFO20">
    <w:name w:val="LFO20"/>
    <w:basedOn w:val="a3"/>
  </w:style>
  <w:style w:type="numbering" w:customStyle="1" w:styleId="LFO21">
    <w:name w:val="LFO21"/>
    <w:basedOn w:val="a3"/>
  </w:style>
  <w:style w:type="numbering" w:customStyle="1" w:styleId="LFO24">
    <w:name w:val="LFO24"/>
    <w:basedOn w:val="a3"/>
  </w:style>
  <w:style w:type="numbering" w:customStyle="1" w:styleId="LFO25">
    <w:name w:val="LFO25"/>
    <w:basedOn w:val="a3"/>
  </w:style>
  <w:style w:type="numbering" w:customStyle="1" w:styleId="LFO26">
    <w:name w:val="LFO26"/>
    <w:basedOn w:val="a3"/>
  </w:style>
  <w:style w:type="numbering" w:customStyle="1" w:styleId="210">
    <w:name w:val="樣式21"/>
    <w:basedOn w:val="a3"/>
  </w:style>
  <w:style w:type="numbering" w:customStyle="1" w:styleId="110">
    <w:name w:val="樣式11"/>
    <w:basedOn w:val="a3"/>
  </w:style>
  <w:style w:type="character" w:customStyle="1" w:styleId="UnresolvedMention">
    <w:name w:val="Unresolved Mention"/>
    <w:basedOn w:val="a1"/>
    <w:uiPriority w:val="99"/>
    <w:semiHidden/>
    <w:unhideWhenUsed/>
    <w:rsid w:val="00184683"/>
    <w:rPr>
      <w:color w:val="605E5C"/>
      <w:shd w:val="clear" w:color="auto" w:fill="E1DFDD"/>
    </w:rPr>
  </w:style>
  <w:style w:type="paragraph" w:styleId="afffff4">
    <w:name w:val="Subtitle"/>
    <w:basedOn w:val="a0"/>
    <w:next w:val="a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fff5">
    <w:basedOn w:val="TableNormal0"/>
    <w:tblPr>
      <w:tblStyleRowBandSize w:val="1"/>
      <w:tblStyleColBandSize w:val="1"/>
    </w:tblPr>
  </w:style>
  <w:style w:type="table" w:customStyle="1" w:styleId="afffff6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v6Zlll8u1vxz25MSs+AWCGNMCw==">AMUW2mXJDUfCaPCUHnaMMpcFXQm1u2rQ4la2oTmtqnsPSYad5xAuF7phTAooYKRgvIG2z/pU8Xz4Jut4c/rwje0sxTV425zScLn+YonZNrARGWn/P0VkBkv30hn95HhPMtZmtyJESIcHA1JVOmJNUowgJG05IJ2sV7Ix+D7HNYGix3sF2qcXyK0cwM6AzVSUvLQog3b8FKdZN7KUSoPr3WBi1ck1dSZvjqw5SytVniqaek5UP0wmYyF9/6yAE8qvHDzzEyS8iE1iLOIbrgLyDAMOytfvpNISWqrOpSze7cL3NhONyg1OT9aNjAqjGmAKOUvyPRFNAyJY6IBFLFPGRb42Ts1bDSIBVXNHJN3prHKuTp33ZHLBSYoVq66+a2q5oyZowdYgfQ/fLzvdMyRNcUwJWi+ovUBQRXSogyX0SNF9Em34AkCZIyklaNVE2Qc6HD73m0kEpC8LdJ1Gq69rkZRcAMZ6CszpNUMw02CbLhIT2bFzlj30ZuGAGBjq3k/J/nPfdoiqFNmIEIz87CFp+DDNoQ44qSuc2cghKdTGGtX9UMS3MX+CjvNjjxYB00lLhdOFvSrhhMK9tY81XifpqwzkFuqgSFL7MFGjZtT75L8vd5wwgigM49lu/sTN1tb0P3soE81ZBFMeKOMvfuEYHcGxwe9x5FsF6bbsYt6YFDDaWXMCXF5Hra0BkuleQRsBgmNxHTnIVbcibnAOv4wnISc+2TOkHVX/kCTy0a4ZOQn2bEMLcS4eBRFNXOv+7ZYB8Bzkdkgu56J5KrHhRNek+N/U7ku1dTdZX+uEIpao415n0XVbGkeUIyaP2gGo0JGMEH+nxhWGoB2SuEESGhTt5XpZXpAQSb3lnLvz/cqhRMqptfULD96GSCtTbOGoRJOfDqa05shcMkpBKvdIhAesXOyQ1PIIR67zQjvJhkKXhgcwrZKZbOMycW0aGjeNUuEuxlHk9YIzhUHJR/70gH0zvo32DsbN1PpMdVofmRCKh8HmnBGDo7xuwZMjPCgM5ZvWlh2Zvc9Cv2RMMdIdTbwYL5+nzbq2JKPa3ofVoqZFrj0CAxUB0ZjF/H8IXBP6HqF4BGT5ms5tH0uLmwau880ZP+nwgAulbwXvGLnjmfsJHdJ4F65PBJ7M4JU7B5vN5ZXXLHPwhrSY+Ng26Lb+fC5F4n3Iuwc4qRKQgY338/GtXdJVF37/BTL1q8Xn+d+eHYljtquKFlFY0lIeoV3Aug9UrqANR8mvStJXdUwt2wGd9aXvUlRiyfQE9lqWLjVwQ11BETkrQ542tIR/xm+R9BXJXFNhr4Qyfgzpf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519</Words>
  <Characters>2962</Characters>
  <Application>Microsoft Office Word</Application>
  <DocSecurity>0</DocSecurity>
  <Lines>24</Lines>
  <Paragraphs>6</Paragraphs>
  <ScaleCrop>false</ScaleCrop>
  <Company/>
  <LinksUpToDate>false</LinksUpToDate>
  <CharactersWithSpaces>3475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t017吳明真</dc:creator>
  <cp:lastModifiedBy>Microsoft 帳戶</cp:lastModifiedBy>
  <cp:revision>4</cp:revision>
  <cp:lastPrinted>2022-04-21T00:12:00Z</cp:lastPrinted>
  <dcterms:created xsi:type="dcterms:W3CDTF">2022-04-21T03:53:00Z</dcterms:created>
  <dcterms:modified xsi:type="dcterms:W3CDTF">2023-06-16T02:38:00Z</dcterms:modified>
</cp:coreProperties>
</file>