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35F1A" w14:textId="54340590" w:rsidR="003F5D61" w:rsidRPr="00BC099D" w:rsidRDefault="003F5D61" w:rsidP="003F5D61">
      <w:pPr>
        <w:widowControl/>
        <w:spacing w:line="480" w:lineRule="auto"/>
        <w:ind w:left="480"/>
        <w:jc w:val="center"/>
        <w:rPr>
          <w:rFonts w:ascii="標楷體" w:eastAsia="標楷體" w:hAnsi="標楷體" w:cs="新細明體"/>
          <w:kern w:val="0"/>
          <w:szCs w:val="24"/>
        </w:rPr>
      </w:pPr>
      <w:r w:rsidRPr="00BC099D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</w:t>
      </w:r>
      <w:r w:rsidR="00412E46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誠正</w:t>
      </w:r>
      <w:bookmarkStart w:id="0" w:name="_GoBack"/>
      <w:bookmarkEnd w:id="0"/>
      <w:r w:rsidRPr="00BC099D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國民中學</w:t>
      </w:r>
      <w:r w:rsidR="00287C65" w:rsidRPr="00BC099D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11</w:t>
      </w:r>
      <w:r w:rsidR="009B5A7B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2</w:t>
      </w:r>
      <w:r w:rsidRPr="00BC099D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學年度領域/科目課程計畫</w:t>
      </w:r>
    </w:p>
    <w:p w14:paraId="205467C0" w14:textId="77777777" w:rsidR="003F5D61" w:rsidRPr="00BC099D" w:rsidRDefault="003F5D61" w:rsidP="003F5D61">
      <w:pPr>
        <w:widowControl/>
        <w:rPr>
          <w:rFonts w:ascii="標楷體" w:eastAsia="標楷體" w:hAnsi="標楷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616"/>
        <w:gridCol w:w="2463"/>
        <w:gridCol w:w="3413"/>
        <w:gridCol w:w="113"/>
        <w:gridCol w:w="3773"/>
        <w:gridCol w:w="86"/>
        <w:gridCol w:w="3912"/>
        <w:gridCol w:w="5132"/>
        <w:gridCol w:w="1873"/>
      </w:tblGrid>
      <w:tr w:rsidR="003F5D61" w:rsidRPr="00BC099D" w14:paraId="3104732D" w14:textId="77777777" w:rsidTr="00901C09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1CFB9A" w14:textId="77777777" w:rsidR="003F5D61" w:rsidRPr="00BC099D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D2E65" w14:textId="77777777" w:rsidR="003F5D61" w:rsidRPr="00BC099D" w:rsidRDefault="003F5D61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□國語文□英語文■數學□社會(□歷史□地理□公民與社會)□自然科學(□理化□生物□地球科學)</w:t>
            </w:r>
          </w:p>
          <w:p w14:paraId="39199E4D" w14:textId="77777777" w:rsidR="003F5D61" w:rsidRPr="00BC099D" w:rsidRDefault="003F5D61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14:paraId="26DABFFF" w14:textId="77777777" w:rsidR="003F5D61" w:rsidRPr="00BC099D" w:rsidRDefault="003F5D61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BC099D" w14:paraId="71294DD2" w14:textId="77777777" w:rsidTr="00901C09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C36183" w14:textId="77777777" w:rsidR="003F5D61" w:rsidRPr="00BC099D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0A219" w14:textId="287458E5" w:rsidR="003F5D61" w:rsidRPr="00BC099D" w:rsidRDefault="003F5D61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BC099D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BC099D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1DD78C2D" w14:textId="77777777" w:rsidR="003F5D61" w:rsidRPr="00BC099D" w:rsidRDefault="00DE4C43" w:rsidP="00287C65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904D2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BC099D" w14:paraId="67F7C096" w14:textId="77777777" w:rsidTr="00901C09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9B6953" w14:textId="77777777" w:rsidR="003F5D61" w:rsidRPr="00BC099D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46EB1" w14:textId="23E2D0BF" w:rsidR="003F5D61" w:rsidRPr="00BC099D" w:rsidRDefault="00412E46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C099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59B75876" w14:textId="77777777" w:rsidR="003F5D61" w:rsidRPr="00BC099D" w:rsidRDefault="003F5D61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990BD" w14:textId="77777777" w:rsidR="003F5D61" w:rsidRPr="00BC099D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295BF" w14:textId="4F6EE9C1" w:rsidR="003F5D61" w:rsidRPr="00BC099D" w:rsidRDefault="003F5D61" w:rsidP="00412E4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</w:t>
            </w: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BC099D" w14:paraId="4B4652F2" w14:textId="77777777" w:rsidTr="00901C09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A4329B" w14:textId="77777777" w:rsidR="003F5D61" w:rsidRPr="00BC099D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04361E4F" w14:textId="77777777" w:rsidR="00DC4DE2" w:rsidRPr="00BC099D" w:rsidRDefault="00632CCF">
            <w:pPr>
              <w:rPr>
                <w:rFonts w:ascii="標楷體" w:eastAsia="標楷體" w:hAnsi="標楷體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數-J-A1 對於學習數學有信心和正向態度，能使用適當的數學語言進行溝通，並能將所學應用於日常生活中。</w:t>
            </w:r>
          </w:p>
          <w:p w14:paraId="2B356071" w14:textId="77777777" w:rsidR="00DC4DE2" w:rsidRPr="00BC099D" w:rsidRDefault="00632CCF">
            <w:pPr>
              <w:rPr>
                <w:rFonts w:ascii="標楷體" w:eastAsia="標楷體" w:hAnsi="標楷體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數-J-A2 具備有理數、根式、坐標系之運作能力，並能以符號代表數或幾何物件，執行運算與推論，在生活情境或可理解的想像情境中，分析本質以解決問題。</w:t>
            </w:r>
          </w:p>
          <w:p w14:paraId="39C19B2E" w14:textId="77777777" w:rsidR="00DC4DE2" w:rsidRPr="00BC099D" w:rsidRDefault="00632CCF">
            <w:pPr>
              <w:rPr>
                <w:rFonts w:ascii="標楷體" w:eastAsia="標楷體" w:hAnsi="標楷體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數-J-B1 具備處理代數與幾何中數學關係的能力，並用以描述情境中的現象。能在經驗範圍內，以數學語言表述平面與空間的基本關係和性質。能以基本的統計量與機率，描述生活中不確定性的程度。</w:t>
            </w:r>
          </w:p>
          <w:p w14:paraId="536AFC2A" w14:textId="77777777" w:rsidR="00DC4DE2" w:rsidRPr="00BC099D" w:rsidRDefault="00632CCF">
            <w:pPr>
              <w:rPr>
                <w:rFonts w:ascii="標楷體" w:eastAsia="標楷體" w:hAnsi="標楷體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數-J-B3 具備辨認藝術作品中的幾何形體或數量關係的素養，並能在數學的推導中，享受數學之美。</w:t>
            </w:r>
          </w:p>
          <w:p w14:paraId="4A58C9E6" w14:textId="77777777" w:rsidR="00DC4DE2" w:rsidRPr="00BC099D" w:rsidRDefault="00632CCF">
            <w:pPr>
              <w:rPr>
                <w:rFonts w:ascii="標楷體" w:eastAsia="標楷體" w:hAnsi="標楷體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數-J-C1 具備從證據討論與反思事情的態度，提出合理的論述，並能和他人進行理性溝通與合作。</w:t>
            </w:r>
          </w:p>
        </w:tc>
      </w:tr>
      <w:tr w:rsidR="003F5D61" w:rsidRPr="00BC099D" w14:paraId="6A31BC33" w14:textId="77777777" w:rsidTr="00901C09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E8F84F" w14:textId="77777777" w:rsidR="003F5D61" w:rsidRPr="00BC099D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4B35444E" w14:textId="3C727C28" w:rsidR="00580CB2" w:rsidRPr="00580CB2" w:rsidRDefault="00580CB2" w:rsidP="00580CB2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  <w:r w:rsidRPr="00580C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表現包含數與量、代數及資料與不確定性（統計）等，其各單元融入議題－環境（利用新冠病毒趨勢學習判讀統計圖表）等、資訊－計算機、EXCEL、跨領域－社會、科技等，將數學與生活結合。第一單元教學中透過探索活動結合貼紙讓學生實際操作拼貼，以學習各種乘法公式的推導、第三單元加入桌遊牌卡學習十字交乘法，讓學生能在遊戲中學習數學，以此增加學習動機，培養好奇心、探索力、思考力、判斷力與行動力。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第二學期</w:t>
            </w:r>
            <w:r w:rsidRPr="00580C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表現包含數與量、代數、函數及空間與形狀等，其各單元融入議題－戶外（利用童軍工程學習梯形）等、資訊－計算機、跨領域－社會、綜合等，將數學與生活結合。第一單元教學中透過探索活動結合貼紙讓學生實際操作拼貼，以學習等差數列的公式推導，而第三、四單元的幾何課程則加入附件的輔助，讓學生藉由動手操作，以此增加學習動機，培養好奇心、探索力、思考力、判斷力與行動力。</w:t>
            </w:r>
          </w:p>
          <w:p w14:paraId="6A661B49" w14:textId="06CEE60E" w:rsidR="00904D24" w:rsidRPr="00904D24" w:rsidRDefault="00580CB2" w:rsidP="00580CB2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0C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課程目標為：</w:t>
            </w:r>
            <w:r w:rsidR="000C3400" w:rsidRPr="00580C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培</w:t>
            </w:r>
            <w:r w:rsidR="000C340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養好奇心及觀察規律、演算、抽象、推論、溝通和數學表述等各項</w:t>
            </w:r>
            <w:r w:rsidR="0030570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能力</w:t>
            </w:r>
            <w:r w:rsidR="008D23E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；</w:t>
            </w:r>
            <w:r w:rsidR="00211D4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培養使用工具，運用於數學程序及解決問題的正確態度</w:t>
            </w:r>
            <w:r w:rsidR="00EA653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</w:t>
            </w:r>
            <w:r w:rsidR="0030570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讓學生</w:t>
            </w:r>
            <w:r w:rsidR="00211D4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學會</w:t>
            </w:r>
            <w:r w:rsidR="0030570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運</w:t>
            </w:r>
            <w:r w:rsidR="000C340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用數</w:t>
            </w:r>
            <w:r w:rsidR="00211D4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學思考問題，培養</w:t>
            </w:r>
            <w:r w:rsidR="000C340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分析問題和解決問題的能力，</w:t>
            </w:r>
            <w:r w:rsidR="00211D4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以及</w:t>
            </w:r>
            <w:r w:rsidR="000C3400" w:rsidRPr="00580C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日常生活應用與學習其他領域/</w:t>
            </w:r>
            <w:r w:rsidR="0030570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科目所需的數學知能。此外，</w:t>
            </w:r>
            <w:r w:rsidR="00211D4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提供學生適性學習的機會，</w:t>
            </w:r>
            <w:r w:rsidR="0030570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以</w:t>
            </w:r>
            <w:r w:rsidR="00211D4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培育學生探索數學的信心與正向態度，</w:t>
            </w:r>
            <w:r w:rsidR="0030570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</w:t>
            </w:r>
            <w:r w:rsidRPr="00580C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學生</w:t>
            </w:r>
            <w:r w:rsidR="0030570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擁有</w:t>
            </w:r>
            <w:r w:rsidRPr="00580C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欣賞數學以簡馭繁的精神與結構嚴謹完美的特質。</w:t>
            </w:r>
          </w:p>
        </w:tc>
      </w:tr>
      <w:tr w:rsidR="00085C7E" w:rsidRPr="003F5D61" w14:paraId="35973FAA" w14:textId="77777777" w:rsidTr="00901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0DD3F6" w14:textId="77777777" w:rsidR="00085C7E" w:rsidRPr="003F5D61" w:rsidRDefault="00085C7E" w:rsidP="009162F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5A893944" w14:textId="77777777" w:rsidR="00085C7E" w:rsidRPr="003F5D61" w:rsidRDefault="00085C7E" w:rsidP="009162F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6C8AF" w14:textId="77777777" w:rsidR="00085C7E" w:rsidRPr="003F5D61" w:rsidRDefault="00085C7E" w:rsidP="009162F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4B2DB964" w14:textId="77777777" w:rsidR="00085C7E" w:rsidRPr="00287C65" w:rsidRDefault="00085C7E" w:rsidP="009162F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E06AC" w14:textId="77777777" w:rsidR="00085C7E" w:rsidRPr="003F5D61" w:rsidRDefault="00085C7E" w:rsidP="009162FC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2CA0D" w14:textId="77777777" w:rsidR="00085C7E" w:rsidRPr="003F5D61" w:rsidRDefault="00085C7E" w:rsidP="009162F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E3F33" w14:textId="77777777" w:rsidR="00085C7E" w:rsidRPr="003F5D61" w:rsidRDefault="00085C7E" w:rsidP="009162F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B3F46" w14:textId="77777777" w:rsidR="00085C7E" w:rsidRPr="003F5D61" w:rsidRDefault="00085C7E" w:rsidP="009162F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085C7E" w:rsidRPr="003F5D61" w14:paraId="63A46751" w14:textId="77777777" w:rsidTr="00901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72316E" w14:textId="77777777" w:rsidR="00085C7E" w:rsidRPr="003F5D61" w:rsidRDefault="00085C7E" w:rsidP="009162F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F062D" w14:textId="77777777" w:rsidR="00085C7E" w:rsidRPr="003F5D61" w:rsidRDefault="00085C7E" w:rsidP="009162F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CD58C" w14:textId="77777777" w:rsidR="00085C7E" w:rsidRPr="003F5D61" w:rsidRDefault="00085C7E" w:rsidP="009162F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79993698" w14:textId="77777777" w:rsidR="00085C7E" w:rsidRPr="003F5D61" w:rsidRDefault="00085C7E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14:paraId="05D06427" w14:textId="77777777" w:rsidR="00085C7E" w:rsidRDefault="00085C7E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269ED442" w14:textId="77777777" w:rsidR="00085C7E" w:rsidRPr="003F5D61" w:rsidRDefault="00085C7E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1A246" w14:textId="77777777" w:rsidR="00085C7E" w:rsidRPr="003F5D61" w:rsidRDefault="00085C7E" w:rsidP="009162F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B170C" w14:textId="77777777" w:rsidR="00085C7E" w:rsidRPr="003F5D61" w:rsidRDefault="00085C7E" w:rsidP="009162F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FE300" w14:textId="77777777" w:rsidR="00085C7E" w:rsidRPr="003F5D61" w:rsidRDefault="00085C7E" w:rsidP="009162F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5360D" w:rsidRPr="007F0713" w14:paraId="7F48863F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1C72FB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C099D">
              <w:rPr>
                <w:rFonts w:ascii="標楷體" w:eastAsia="標楷體" w:hAnsi="標楷體" w:hint="eastAsia"/>
                <w:szCs w:val="24"/>
              </w:rPr>
              <w:t>第</w:t>
            </w:r>
            <w:r w:rsidRPr="00BC099D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BC099D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14:paraId="1F73D7E2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A9A49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第1章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乘法公式與多項式</w:t>
            </w:r>
          </w:p>
          <w:p w14:paraId="553D92D9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1-1</w:t>
            </w:r>
          </w:p>
          <w:p w14:paraId="08DD31ED" w14:textId="36376EBE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乘法公式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117FB" w14:textId="28383911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a-IV-5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認識多項式及相關名詞，並熟練多項式的四則運算及運用乘法公式。</w:t>
            </w:r>
          </w:p>
        </w:tc>
        <w:tc>
          <w:tcPr>
            <w:tcW w:w="857" w:type="pct"/>
            <w:gridSpan w:val="2"/>
          </w:tcPr>
          <w:p w14:paraId="53121C02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A-8-1 二次式的乘法公式：</w:t>
            </w:r>
          </w:p>
          <w:p w14:paraId="78C957A8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  <w:vertAlign w:val="superscript"/>
              </w:rPr>
            </w:pPr>
            <w:r w:rsidRPr="007F0713">
              <w:rPr>
                <w:rFonts w:ascii="標楷體" w:eastAsia="標楷體" w:hAnsi="標楷體"/>
                <w:szCs w:val="24"/>
              </w:rPr>
              <w:t>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</w:t>
            </w:r>
            <w:r w:rsidRPr="007F0713">
              <w:rPr>
                <w:rFonts w:ascii="標楷體" w:eastAsia="標楷體" w:hAnsi="標楷體"/>
                <w:szCs w:val="24"/>
              </w:rPr>
              <w:t>＋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b</w:t>
            </w:r>
            <w:r w:rsidRPr="007F0713">
              <w:rPr>
                <w:rFonts w:ascii="標楷體" w:eastAsia="標楷體" w:hAnsi="標楷體"/>
                <w:szCs w:val="24"/>
              </w:rPr>
              <w:t>）</w:t>
            </w:r>
            <w:r w:rsidRPr="007F0713">
              <w:rPr>
                <w:rFonts w:ascii="標楷體" w:eastAsia="標楷體" w:hAnsi="標楷體"/>
                <w:szCs w:val="24"/>
                <w:vertAlign w:val="superscript"/>
              </w:rPr>
              <w:t>2</w:t>
            </w:r>
          </w:p>
          <w:p w14:paraId="5F34CD8D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＝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</w:t>
            </w:r>
            <w:r w:rsidRPr="007F0713">
              <w:rPr>
                <w:rFonts w:ascii="標楷體" w:eastAsia="標楷體" w:hAnsi="標楷體"/>
                <w:szCs w:val="24"/>
                <w:vertAlign w:val="superscript"/>
              </w:rPr>
              <w:t>2</w:t>
            </w:r>
            <w:r w:rsidRPr="007F0713">
              <w:rPr>
                <w:rFonts w:ascii="標楷體" w:eastAsia="標楷體" w:hAnsi="標楷體"/>
                <w:szCs w:val="24"/>
              </w:rPr>
              <w:t>＋2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ab</w:t>
            </w:r>
            <w:r w:rsidRPr="007F0713">
              <w:rPr>
                <w:rFonts w:ascii="標楷體" w:eastAsia="標楷體" w:hAnsi="標楷體"/>
                <w:szCs w:val="24"/>
              </w:rPr>
              <w:t>＋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b</w:t>
            </w:r>
            <w:r w:rsidRPr="007F0713">
              <w:rPr>
                <w:rFonts w:ascii="標楷體" w:eastAsia="標楷體" w:hAnsi="標楷體"/>
                <w:szCs w:val="24"/>
                <w:vertAlign w:val="superscript"/>
              </w:rPr>
              <w:t>2</w:t>
            </w:r>
            <w:r w:rsidRPr="007F0713">
              <w:rPr>
                <w:rFonts w:ascii="標楷體" w:eastAsia="標楷體" w:hAnsi="標楷體"/>
                <w:szCs w:val="24"/>
              </w:rPr>
              <w:t>；</w:t>
            </w:r>
          </w:p>
          <w:p w14:paraId="07BE8E4A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  <w:vertAlign w:val="superscript"/>
              </w:rPr>
            </w:pPr>
            <w:r w:rsidRPr="007F0713">
              <w:rPr>
                <w:rFonts w:ascii="標楷體" w:eastAsia="標楷體" w:hAnsi="標楷體"/>
                <w:szCs w:val="24"/>
              </w:rPr>
              <w:t>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</w:t>
            </w:r>
            <w:r w:rsidRPr="007F0713">
              <w:rPr>
                <w:rFonts w:ascii="標楷體" w:eastAsia="標楷體" w:hAnsi="標楷體"/>
                <w:szCs w:val="24"/>
              </w:rPr>
              <w:t>－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b</w:t>
            </w:r>
            <w:r w:rsidRPr="007F0713">
              <w:rPr>
                <w:rFonts w:ascii="標楷體" w:eastAsia="標楷體" w:hAnsi="標楷體"/>
                <w:szCs w:val="24"/>
              </w:rPr>
              <w:t>）</w:t>
            </w:r>
            <w:r w:rsidRPr="007F0713">
              <w:rPr>
                <w:rFonts w:ascii="標楷體" w:eastAsia="標楷體" w:hAnsi="標楷體"/>
                <w:szCs w:val="24"/>
                <w:vertAlign w:val="superscript"/>
              </w:rPr>
              <w:t>2</w:t>
            </w:r>
          </w:p>
          <w:p w14:paraId="34656E39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＝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</w:t>
            </w:r>
            <w:r w:rsidRPr="007F0713">
              <w:rPr>
                <w:rFonts w:ascii="標楷體" w:eastAsia="標楷體" w:hAnsi="標楷體"/>
                <w:szCs w:val="24"/>
                <w:vertAlign w:val="superscript"/>
              </w:rPr>
              <w:t>2</w:t>
            </w:r>
            <w:r w:rsidRPr="007F0713">
              <w:rPr>
                <w:rFonts w:ascii="標楷體" w:eastAsia="標楷體" w:hAnsi="標楷體"/>
                <w:szCs w:val="24"/>
              </w:rPr>
              <w:t>－2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ab</w:t>
            </w:r>
            <w:r w:rsidRPr="007F0713">
              <w:rPr>
                <w:rFonts w:ascii="標楷體" w:eastAsia="標楷體" w:hAnsi="標楷體"/>
                <w:szCs w:val="24"/>
              </w:rPr>
              <w:t>＋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b</w:t>
            </w:r>
            <w:r w:rsidRPr="007F0713">
              <w:rPr>
                <w:rFonts w:ascii="標楷體" w:eastAsia="標楷體" w:hAnsi="標楷體"/>
                <w:szCs w:val="24"/>
                <w:vertAlign w:val="superscript"/>
              </w:rPr>
              <w:t>2</w:t>
            </w:r>
            <w:r w:rsidRPr="007F0713">
              <w:rPr>
                <w:rFonts w:ascii="標楷體" w:eastAsia="標楷體" w:hAnsi="標楷體"/>
                <w:szCs w:val="24"/>
              </w:rPr>
              <w:t>；</w:t>
            </w:r>
          </w:p>
          <w:p w14:paraId="3242432B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</w:t>
            </w:r>
            <w:r w:rsidRPr="007F0713">
              <w:rPr>
                <w:rFonts w:ascii="標楷體" w:eastAsia="標楷體" w:hAnsi="標楷體"/>
                <w:szCs w:val="24"/>
              </w:rPr>
              <w:t>＋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b</w:t>
            </w:r>
            <w:r w:rsidRPr="007F0713">
              <w:rPr>
                <w:rFonts w:ascii="標楷體" w:eastAsia="標楷體" w:hAnsi="標楷體"/>
                <w:szCs w:val="24"/>
              </w:rPr>
              <w:t>）（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</w:t>
            </w:r>
            <w:r w:rsidRPr="007F0713">
              <w:rPr>
                <w:rFonts w:ascii="標楷體" w:eastAsia="標楷體" w:hAnsi="標楷體"/>
                <w:szCs w:val="24"/>
              </w:rPr>
              <w:t>－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b</w:t>
            </w:r>
            <w:r w:rsidRPr="007F0713">
              <w:rPr>
                <w:rFonts w:ascii="標楷體" w:eastAsia="標楷體" w:hAnsi="標楷體"/>
                <w:szCs w:val="24"/>
              </w:rPr>
              <w:t>）</w:t>
            </w:r>
          </w:p>
          <w:p w14:paraId="3317A6E2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＝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</w:t>
            </w:r>
            <w:r w:rsidRPr="007F0713">
              <w:rPr>
                <w:rFonts w:ascii="標楷體" w:eastAsia="標楷體" w:hAnsi="標楷體"/>
                <w:szCs w:val="24"/>
                <w:vertAlign w:val="superscript"/>
              </w:rPr>
              <w:t>2</w:t>
            </w:r>
            <w:r w:rsidRPr="007F0713">
              <w:rPr>
                <w:rFonts w:ascii="標楷體" w:eastAsia="標楷體" w:hAnsi="標楷體"/>
                <w:szCs w:val="24"/>
              </w:rPr>
              <w:t>－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b</w:t>
            </w:r>
            <w:r w:rsidRPr="007F0713">
              <w:rPr>
                <w:rFonts w:ascii="標楷體" w:eastAsia="標楷體" w:hAnsi="標楷體"/>
                <w:szCs w:val="24"/>
                <w:vertAlign w:val="superscript"/>
              </w:rPr>
              <w:t>2</w:t>
            </w:r>
            <w:r w:rsidRPr="007F0713">
              <w:rPr>
                <w:rFonts w:ascii="標楷體" w:eastAsia="標楷體" w:hAnsi="標楷體"/>
                <w:szCs w:val="24"/>
              </w:rPr>
              <w:t>；</w:t>
            </w:r>
          </w:p>
          <w:p w14:paraId="2D69F2E9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</w:t>
            </w:r>
            <w:r w:rsidRPr="007F0713">
              <w:rPr>
                <w:rFonts w:ascii="標楷體" w:eastAsia="標楷體" w:hAnsi="標楷體"/>
                <w:szCs w:val="24"/>
              </w:rPr>
              <w:t>＋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b</w:t>
            </w:r>
            <w:r w:rsidRPr="007F0713">
              <w:rPr>
                <w:rFonts w:ascii="標楷體" w:eastAsia="標楷體" w:hAnsi="標楷體"/>
                <w:szCs w:val="24"/>
              </w:rPr>
              <w:t>）（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c</w:t>
            </w:r>
            <w:r w:rsidRPr="007F0713">
              <w:rPr>
                <w:rFonts w:ascii="標楷體" w:eastAsia="標楷體" w:hAnsi="標楷體"/>
                <w:szCs w:val="24"/>
              </w:rPr>
              <w:t>＋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d</w:t>
            </w:r>
            <w:r w:rsidRPr="007F0713">
              <w:rPr>
                <w:rFonts w:ascii="標楷體" w:eastAsia="標楷體" w:hAnsi="標楷體"/>
                <w:szCs w:val="24"/>
              </w:rPr>
              <w:t>）</w:t>
            </w:r>
          </w:p>
          <w:p w14:paraId="7891CB93" w14:textId="5498A112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＝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ac</w:t>
            </w:r>
            <w:r w:rsidRPr="007F0713">
              <w:rPr>
                <w:rFonts w:ascii="標楷體" w:eastAsia="標楷體" w:hAnsi="標楷體"/>
                <w:szCs w:val="24"/>
              </w:rPr>
              <w:t>＋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ad</w:t>
            </w:r>
            <w:r w:rsidRPr="007F0713">
              <w:rPr>
                <w:rFonts w:ascii="標楷體" w:eastAsia="標楷體" w:hAnsi="標楷體"/>
                <w:szCs w:val="24"/>
              </w:rPr>
              <w:t>＋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bc</w:t>
            </w:r>
            <w:r w:rsidRPr="007F0713">
              <w:rPr>
                <w:rFonts w:ascii="標楷體" w:eastAsia="標楷體" w:hAnsi="標楷體"/>
                <w:szCs w:val="24"/>
              </w:rPr>
              <w:t>＋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bd</w:t>
            </w:r>
            <w:r w:rsidRPr="007F0713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0DCD" w14:textId="63EDA864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3950A8"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 w:rsidR="003950A8">
              <w:rPr>
                <w:rFonts w:ascii="標楷體" w:eastAsia="標楷體" w:hAnsi="標楷體"/>
                <w:kern w:val="0"/>
                <w:szCs w:val="20"/>
              </w:rPr>
              <w:t>5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7516FBB" w14:textId="0533E6B0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 w:rsidR="003950A8"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 w:rsidR="003950A8">
              <w:rPr>
                <w:rFonts w:ascii="標楷體" w:eastAsia="標楷體" w:hAnsi="標楷體"/>
                <w:kern w:val="0"/>
                <w:szCs w:val="20"/>
              </w:rPr>
              <w:t>5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A380EF5" w14:textId="2921454A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3.觀察</w:t>
            </w:r>
            <w:r w:rsidR="003950A8"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 w:rsidR="003950A8">
              <w:rPr>
                <w:rFonts w:ascii="標楷體" w:eastAsia="標楷體" w:hAnsi="標楷體"/>
                <w:kern w:val="0"/>
                <w:szCs w:val="20"/>
              </w:rPr>
              <w:t>5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498D603" w14:textId="51CB0215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4.口頭回答（課本的隨堂練習）</w:t>
            </w:r>
            <w:r w:rsidR="003950A8"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 w:rsidR="003950A8">
              <w:rPr>
                <w:rFonts w:ascii="標楷體" w:eastAsia="標楷體" w:hAnsi="標楷體"/>
                <w:kern w:val="0"/>
                <w:szCs w:val="20"/>
              </w:rPr>
              <w:t>5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5288C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201149F8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524F7108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4CB013C0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19F29068" w14:textId="77777777" w:rsidR="00F5360D" w:rsidRPr="007F0713" w:rsidRDefault="00F5360D" w:rsidP="00F5360D">
            <w:pPr>
              <w:snapToGri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F0713">
              <w:rPr>
                <w:rFonts w:ascii="標楷體" w:eastAsia="標楷體" w:hAnsi="標楷體" w:hint="eastAsia"/>
                <w:szCs w:val="24"/>
              </w:rPr>
              <w:t>品J8理性溝通與問題解決。</w:t>
            </w:r>
          </w:p>
          <w:p w14:paraId="099AAF97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【家庭教育】</w:t>
            </w:r>
          </w:p>
          <w:p w14:paraId="71E0C8C7" w14:textId="0E4EE41D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家J2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探討社會與自然環境對個人及家庭的影響。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C6917" w14:textId="30513C3C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F5360D" w:rsidRPr="007F0713" w14:paraId="534B2C14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3187F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ADF927C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4DB8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第1章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乘法公式與多項式</w:t>
            </w:r>
          </w:p>
          <w:p w14:paraId="6C2968FA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1-1</w:t>
            </w:r>
          </w:p>
          <w:p w14:paraId="0BAD368F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乘法公式、</w:t>
            </w:r>
          </w:p>
          <w:p w14:paraId="0F12C978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1-2</w:t>
            </w:r>
          </w:p>
          <w:p w14:paraId="5416A718" w14:textId="5EC7B8F0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多項式的加減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3936" w14:textId="63E11BE6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a-IV-5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認識多項式及相關名詞，並熟練多項式的四則運算及運用乘法公式。</w:t>
            </w:r>
          </w:p>
        </w:tc>
        <w:tc>
          <w:tcPr>
            <w:tcW w:w="857" w:type="pct"/>
            <w:gridSpan w:val="2"/>
          </w:tcPr>
          <w:p w14:paraId="44E83E61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A-8-2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多項式的意義：一元多項式的定義與相關名詞（多項式、項數、係數、常數項、一次項、二次項、最高次項、升冪、降冪）。</w:t>
            </w:r>
          </w:p>
          <w:p w14:paraId="6D6AF6CE" w14:textId="1CADDE97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A-8-3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多項式的四則運算：直式、橫式的多項式加法與減法；直式的多項式乘法（乘積最高至三次）；被除式為二次之多項式的除法運算。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E68E2" w14:textId="04081ADC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3950A8"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 w:rsidR="003950A8">
              <w:rPr>
                <w:rFonts w:ascii="標楷體" w:eastAsia="標楷體" w:hAnsi="標楷體"/>
                <w:kern w:val="0"/>
                <w:szCs w:val="20"/>
              </w:rPr>
              <w:t>0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16A8C9C" w14:textId="09951BB0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 w:rsidR="003950A8"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 w:rsidR="003950A8">
              <w:rPr>
                <w:rFonts w:ascii="標楷體" w:eastAsia="標楷體" w:hAnsi="標楷體"/>
                <w:kern w:val="0"/>
                <w:szCs w:val="20"/>
              </w:rPr>
              <w:t>0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FA0DC5D" w14:textId="45965B13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 w:rsidR="003950A8"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 w:rsidR="003950A8">
              <w:rPr>
                <w:rFonts w:ascii="標楷體" w:eastAsia="標楷體" w:hAnsi="標楷體"/>
                <w:kern w:val="0"/>
                <w:szCs w:val="20"/>
              </w:rPr>
              <w:t>0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932D5A0" w14:textId="4EB043A3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 w:rsidR="003950A8"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 w:rsidR="003950A8">
              <w:rPr>
                <w:rFonts w:ascii="標楷體" w:eastAsia="標楷體" w:hAnsi="標楷體"/>
                <w:kern w:val="0"/>
                <w:szCs w:val="20"/>
              </w:rPr>
              <w:t>0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72F4BF8" w14:textId="4A3DB3B6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5.命題系統光碟</w:t>
            </w:r>
            <w:r w:rsidR="003950A8"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 w:rsidR="003950A8">
              <w:rPr>
                <w:rFonts w:ascii="標楷體" w:eastAsia="標楷體" w:hAnsi="標楷體"/>
                <w:kern w:val="0"/>
                <w:szCs w:val="20"/>
              </w:rPr>
              <w:t>0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54178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17FD701D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70C2C201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7A99866A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6EC6797B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  <w:p w14:paraId="4F2F4FF4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【生命教育】</w:t>
            </w:r>
          </w:p>
          <w:p w14:paraId="75EC356C" w14:textId="651B2F9C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生J5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覺察生活中的各種迷思，在生活作息、健</w:t>
            </w:r>
            <w:r w:rsidRPr="007F0713">
              <w:rPr>
                <w:rFonts w:ascii="標楷體" w:eastAsia="標楷體" w:hAnsi="標楷體"/>
                <w:szCs w:val="24"/>
              </w:rPr>
              <w:lastRenderedPageBreak/>
              <w:t>康促進、飲食運動、休閒娛樂、人我關係等課題上進行價值思辨，尋求解決之道。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D542" w14:textId="378097A6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F5360D" w:rsidRPr="007F0713" w14:paraId="5B10A252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E6D2B6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32E429F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17EA3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第1章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乘法公式與多項式</w:t>
            </w:r>
          </w:p>
          <w:p w14:paraId="689404E2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1-2</w:t>
            </w:r>
          </w:p>
          <w:p w14:paraId="49E376A4" w14:textId="118C51DC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多項式的加減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B51F0" w14:textId="0E5046C7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a-IV-5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認識多項式及相關名詞，並熟練多項式的四則運算及運用乘法公式。</w:t>
            </w:r>
          </w:p>
        </w:tc>
        <w:tc>
          <w:tcPr>
            <w:tcW w:w="857" w:type="pct"/>
            <w:gridSpan w:val="2"/>
          </w:tcPr>
          <w:p w14:paraId="01FBD62B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A-8-2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多項式的意義：一元多項式的定義與相關名詞（多項式、項數、係數、常數項、一次項、二次項、最高次項、升冪、降冪）。</w:t>
            </w:r>
          </w:p>
          <w:p w14:paraId="6363BF5F" w14:textId="3553DDC7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A-8-3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多項式的四則運算：直式、橫式的多項式加法與減法；直式的多項式乘法（乘積最高至三次）；被除式為二次之多項式的除法運算。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B0944" w14:textId="283F5104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5%)</w:t>
            </w:r>
          </w:p>
          <w:p w14:paraId="5D1F6D10" w14:textId="483C3D10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5%)</w:t>
            </w:r>
          </w:p>
          <w:p w14:paraId="19A7E64B" w14:textId="68D7BAF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3.觀察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93A78CD" w14:textId="47304744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4.口頭回答（課本的隨堂練習）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3393B19" w14:textId="78DC4BE4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5.資料蒐集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59CF3C4" w14:textId="495B586A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6.作業繳交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71DD373" w14:textId="10978A4F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7.命題系統光碟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27CAB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30356C1D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0C8163AA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5AD91D0A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55EC4474" w14:textId="563BEFE2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B2754" w14:textId="5B468A94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F5360D" w:rsidRPr="007F0713" w14:paraId="713088E0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3017B4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80A2E27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D1B5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第1章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乘法公式與多項式</w:t>
            </w:r>
          </w:p>
          <w:p w14:paraId="01330192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1-3</w:t>
            </w:r>
          </w:p>
          <w:p w14:paraId="30B2FE4F" w14:textId="1CCFF856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多項式的乘除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EA8C" w14:textId="72EB5110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a-IV-5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認識多項式及相關名詞，並熟練多項式的四則運算及運用乘法公式。</w:t>
            </w:r>
          </w:p>
        </w:tc>
        <w:tc>
          <w:tcPr>
            <w:tcW w:w="857" w:type="pct"/>
            <w:gridSpan w:val="2"/>
          </w:tcPr>
          <w:p w14:paraId="7F7CF27E" w14:textId="1D2B1446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A-8-3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多項式的四則運算：直式、橫式的多項式加法與減法；直式的多項式乘法（乘積最高至三次）；被除式為二次之多項式的除法運算。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E154" w14:textId="20A1B518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(25%)</w:t>
            </w:r>
          </w:p>
          <w:p w14:paraId="67070B43" w14:textId="76AD1CA0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(25%)</w:t>
            </w:r>
          </w:p>
          <w:p w14:paraId="1447E894" w14:textId="6A302E31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(25%)</w:t>
            </w:r>
          </w:p>
          <w:p w14:paraId="70E3037E" w14:textId="5569089B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12A19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4568DBD2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62C5DFDA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5C29A2DB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697883CF" w14:textId="4459A4A5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EEC01" w14:textId="3C3F3059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F5360D" w:rsidRPr="007F0713" w14:paraId="785F95D9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FFE126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C6D5EAD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A586B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第1章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乘法公式與多項式</w:t>
            </w:r>
          </w:p>
          <w:p w14:paraId="27BEEF9E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1-3</w:t>
            </w:r>
          </w:p>
          <w:p w14:paraId="573FE326" w14:textId="62FB45B5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多項式的乘除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A1454" w14:textId="1BF319BB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a-IV-5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認識多項式及相關名詞，並熟練多項式的四則運算及運用乘法公式。</w:t>
            </w:r>
          </w:p>
        </w:tc>
        <w:tc>
          <w:tcPr>
            <w:tcW w:w="857" w:type="pct"/>
            <w:gridSpan w:val="2"/>
          </w:tcPr>
          <w:p w14:paraId="3CEAA718" w14:textId="16D10266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A-8-3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多項式的四則運算：直式、橫式的多項式加法與減法；直式的多項式乘法（乘積最高至三次）；被除式為二次之多項式的除法運算。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BDE1" w14:textId="1E04EF0D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0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620528F" w14:textId="1D8153E9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2.口頭回答（課本的隨堂練習）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0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10BE80D" w14:textId="1DD8B4F8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3.資料蒐集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0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0D22C16" w14:textId="6EFAAAD3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0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13D7ED0" w14:textId="53F80019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5.命題系統光碟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0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CBD7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2EF7EC38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782DF682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1656D516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3141F272" w14:textId="1C396A36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F129" w14:textId="5F2EA557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F5360D" w:rsidRPr="007F0713" w14:paraId="35DADE50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048B83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768E6CB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05DEF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第2章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二次方根與畢氏定理</w:t>
            </w:r>
          </w:p>
          <w:p w14:paraId="4AB0880B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2-1</w:t>
            </w:r>
          </w:p>
          <w:p w14:paraId="3A2603E3" w14:textId="715FEF53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二次方根的意義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5EEF6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n-IV-5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理解二次方根的意義、符號與根式的四則運算，並能運用到日常生活的情境解決問題。</w:t>
            </w:r>
          </w:p>
          <w:p w14:paraId="615D470E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n-IV-6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應用十分逼近法估算二次方根的近似值，並能應用計算機計算、驗證與估算，建立對二次方根的數感。</w:t>
            </w:r>
          </w:p>
          <w:p w14:paraId="0D901B5B" w14:textId="527BCF4F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n-IV-9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857" w:type="pct"/>
            <w:gridSpan w:val="2"/>
          </w:tcPr>
          <w:p w14:paraId="38D79B97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N-8-1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二次方根：二次方根的意義；根式的化簡及四則運算。</w:t>
            </w:r>
          </w:p>
          <w:p w14:paraId="0DC9B094" w14:textId="4278C859" w:rsidR="00F5360D" w:rsidRPr="007F0713" w:rsidRDefault="00F5360D" w:rsidP="00433A48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N-8-2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二次方根的近似值：二次方根的近似值；二次方根的整數部分；十分逼近法。使用計算機</w:t>
            </w:r>
            <w:r w:rsidRPr="007F0713">
              <w:rPr>
                <w:rFonts w:ascii="標楷體" w:eastAsia="標楷體" w:hAnsi="標楷體" w:hint="eastAsia"/>
                <w:szCs w:val="24"/>
              </w:rPr>
              <w:t>√</w:t>
            </w:r>
            <w:r w:rsidRPr="007F0713">
              <w:rPr>
                <w:rFonts w:ascii="標楷體" w:eastAsia="標楷體" w:hAnsi="標楷體"/>
                <w:szCs w:val="24"/>
              </w:rPr>
              <w:t>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DE199" w14:textId="5EBAD6D9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5%)</w:t>
            </w:r>
          </w:p>
          <w:p w14:paraId="5A74986D" w14:textId="76BD5EDD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5%)</w:t>
            </w:r>
          </w:p>
          <w:p w14:paraId="46087260" w14:textId="44A07963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3.觀察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D18B27A" w14:textId="7BAB6364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4.口頭回答（課本的隨堂練習）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783D7D9" w14:textId="7910F70D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5.資料蒐集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7FC7E65" w14:textId="1AE2942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6.作業繳交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664DF54" w14:textId="015A5B56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7.命題系統光碟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5B8BD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277CD85E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7B856057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46CDF3C6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0C14722A" w14:textId="660DCAAB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A0691" w14:textId="1B89E0BC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F5360D" w:rsidRPr="007F0713" w14:paraId="0B3A43A0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8F83CC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4BFEFB2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01329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第2章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二次方根與畢氏定理</w:t>
            </w:r>
          </w:p>
          <w:p w14:paraId="350BDAB8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2-1</w:t>
            </w:r>
          </w:p>
          <w:p w14:paraId="22D2A1FB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二次方根的意義</w:t>
            </w:r>
          </w:p>
          <w:p w14:paraId="3060F6C5" w14:textId="059CEB8F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（第一次段考）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DD5F1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n-IV-5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理解二次方根的意義、符號與根式的四則運算，並能運用到日常生活的情境解決問題。</w:t>
            </w:r>
          </w:p>
          <w:p w14:paraId="052548CF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n-IV-6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應用十分逼近法估算二次方根的近似值，並能應用計算機計算、驗證與估算，建立對二次方根的數感。</w:t>
            </w:r>
          </w:p>
          <w:p w14:paraId="6AC9F903" w14:textId="0266E0E7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n-IV-9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857" w:type="pct"/>
            <w:gridSpan w:val="2"/>
          </w:tcPr>
          <w:p w14:paraId="7960EB61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N-8-1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二次方根：二次方根的意義；根式的化簡及四則運算。</w:t>
            </w:r>
          </w:p>
          <w:p w14:paraId="285CCF1B" w14:textId="1632CE98" w:rsidR="00F5360D" w:rsidRPr="007F0713" w:rsidRDefault="00F5360D" w:rsidP="00433A48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N-8-2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二次方根的近似值：二次方根的近似值；二次方根的整數部分；十分逼近法。使用計算機</w:t>
            </w:r>
            <w:r w:rsidRPr="007F0713">
              <w:rPr>
                <w:rFonts w:ascii="標楷體" w:eastAsia="標楷體" w:hAnsi="標楷體" w:hint="eastAsia"/>
                <w:szCs w:val="24"/>
              </w:rPr>
              <w:t>√</w:t>
            </w:r>
            <w:r w:rsidRPr="007F0713">
              <w:rPr>
                <w:rFonts w:ascii="標楷體" w:eastAsia="標楷體" w:hAnsi="標楷體"/>
                <w:szCs w:val="24"/>
              </w:rPr>
              <w:t>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C651" w14:textId="4EA99CF4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1.紙筆測驗（數學段考精選、數學段考即時通、課習段考複習卷）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15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A0EF7D9" w14:textId="6204CA4E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15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B474BA6" w14:textId="188D1DF1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3.觀察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92DF6E5" w14:textId="78C25F32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4.口頭回答（課本的隨堂練習）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36595FF" w14:textId="53CAE74A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5.資料蒐集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B381335" w14:textId="2A17F1E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6.作業繳交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C754766" w14:textId="73A7F398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7.命題系統光碟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A9621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A9621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CF111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4B88F3B0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5FF990F6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043B0809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619CD646" w14:textId="67AFEC80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13065" w14:textId="137F55E1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F5360D" w:rsidRPr="007F0713" w14:paraId="1354A1B4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40F5B0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81E535B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F0E1F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第2章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二次方根與畢氏定理</w:t>
            </w:r>
          </w:p>
          <w:p w14:paraId="3B2D8DE9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2-2</w:t>
            </w:r>
          </w:p>
          <w:p w14:paraId="3EA64A42" w14:textId="5DA9E488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根式的運算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B9C13" w14:textId="7A5D61A4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n-IV-5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理解二次方根的意義、符號與根式的四則運算，並能運用到日常生活的情境解決問題。</w:t>
            </w:r>
          </w:p>
        </w:tc>
        <w:tc>
          <w:tcPr>
            <w:tcW w:w="857" w:type="pct"/>
            <w:gridSpan w:val="2"/>
          </w:tcPr>
          <w:p w14:paraId="7D1F2D0F" w14:textId="6B60FF21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N-8-1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二次方根：二次方根的意義；根式的化簡及四則運算。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DFC2" w14:textId="1FE752B3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64CE726" w14:textId="28B2AB5A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F4C8D33" w14:textId="69646C04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6D1A2B0" w14:textId="4C90CADE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2933C22" w14:textId="69C37253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5.命題系統光碟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AC878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77A9A298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41CF9CED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54C405BD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1AA3C371" w14:textId="7F1D1519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F5DF7" w14:textId="170E5A74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F5360D" w:rsidRPr="007F0713" w14:paraId="52D3BFD9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CC291E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3523C9E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D4850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第2章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二次方根與畢氏定理</w:t>
            </w:r>
          </w:p>
          <w:p w14:paraId="504BF1A3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2-2</w:t>
            </w:r>
          </w:p>
          <w:p w14:paraId="13DE5AE9" w14:textId="0C81EC7C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根式的運算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26540" w14:textId="6B6F3A38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n-IV-5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理解二次方根的意義、符號與根式的四則運算，並能運用到日常生活的情境解決問題。</w:t>
            </w:r>
          </w:p>
        </w:tc>
        <w:tc>
          <w:tcPr>
            <w:tcW w:w="857" w:type="pct"/>
            <w:gridSpan w:val="2"/>
          </w:tcPr>
          <w:p w14:paraId="78032276" w14:textId="5C39325D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N-8-1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二次方根：二次方根的意義；根式的化簡及四則運算。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18A0F" w14:textId="0A05C58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5EA410F" w14:textId="1A778AB0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2.觀察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6CEAD99" w14:textId="2BFEC280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1E6958F" w14:textId="677884F6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4.資料蒐集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5390709" w14:textId="1591B0C1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5.作業繳交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D504F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2A8EBE71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412CC36D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6D520649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1A4DBE1A" w14:textId="7EC8089D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02477" w14:textId="1CB0D315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F5360D" w:rsidRPr="007F0713" w14:paraId="1594FF9D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73C0C6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3B736B6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37914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第2章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二次方根與畢氏定理</w:t>
            </w:r>
          </w:p>
          <w:p w14:paraId="3A28C21E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2-3</w:t>
            </w:r>
          </w:p>
          <w:p w14:paraId="70EEA186" w14:textId="48ABC82C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畢氏定理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D39AF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s-IV-7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理解畢氏定理與其逆敘述，並能應用於數學解題與日常生活的問題。</w:t>
            </w:r>
          </w:p>
          <w:p w14:paraId="54DD6E70" w14:textId="3AEAD4B4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n-IV-9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857" w:type="pct"/>
            <w:gridSpan w:val="2"/>
          </w:tcPr>
          <w:p w14:paraId="4DE2900F" w14:textId="2E0BCC62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S-8-6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畢氏定理：畢氏定理（勾股弦定理、商高定理）的意義及其數學史；畢氏定理在生活上的應用；三邊長滿足畢氏定理的三角形必定是直角三角形。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A7AC7" w14:textId="413D2FA2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15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D94EB40" w14:textId="1F9462AD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15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511D09D" w14:textId="758EC1E2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3.觀察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77CF31E" w14:textId="2B10B9FF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4.口頭回答（課本的隨堂練習）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F87CF2C" w14:textId="3BBC2B10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5.資料蒐集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8237577" w14:textId="3CCCE894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6.作業繳交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7BCB8D2" w14:textId="1C035D2B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7.命題系統光碟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74B92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6B8B12C0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515B5379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379E2F3C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4A86E850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  <w:p w14:paraId="348B24E6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【生命教育】</w:t>
            </w:r>
          </w:p>
          <w:p w14:paraId="48C5E67D" w14:textId="59134B3E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生J5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覺察生活中的各種迷思，在生活作息、健康促進、飲食運動、休閒娛樂、人我關係等課題上進行價值思辨，尋求解決之道。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7BC70" w14:textId="469E9649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F5360D" w:rsidRPr="007F0713" w14:paraId="7CCA2726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1EE54F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C4FAED1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3C928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第2章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二次方根與畢氏定理</w:t>
            </w:r>
          </w:p>
          <w:p w14:paraId="7F490946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2-3</w:t>
            </w:r>
          </w:p>
          <w:p w14:paraId="51CF7C3F" w14:textId="2FF5CB7A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畢氏定理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A70A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s-IV-7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理解畢氏定理與其逆敘述，並能應用於數學解題與日常生活的問題。</w:t>
            </w:r>
          </w:p>
          <w:p w14:paraId="3030698E" w14:textId="3D01FA95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n-IV-9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857" w:type="pct"/>
            <w:gridSpan w:val="2"/>
          </w:tcPr>
          <w:p w14:paraId="777797C6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 w:hint="eastAsia"/>
                <w:szCs w:val="24"/>
              </w:rPr>
              <w:t>S-8-6 畢氏定理：畢氏定理（勾股弦定理、商高定理）的意義及其數學史；畢氏定理在生活上的應用；三邊長滿足畢氏定理的三角形必定是直角三角形。</w:t>
            </w:r>
          </w:p>
          <w:p w14:paraId="6DB20627" w14:textId="42067560" w:rsidR="00F5360D" w:rsidRPr="007F0713" w:rsidRDefault="00F5360D" w:rsidP="00A01901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G-8-1 直角坐標系上兩點距離公式：直角坐標系上兩點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</w:t>
            </w:r>
            <w:r w:rsidRPr="007F0713">
              <w:rPr>
                <w:rFonts w:ascii="標楷體" w:eastAsia="標楷體" w:hAnsi="標楷體"/>
                <w:szCs w:val="24"/>
              </w:rPr>
              <w:t>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a,b</w:t>
            </w:r>
            <w:r w:rsidRPr="007F0713">
              <w:rPr>
                <w:rFonts w:ascii="標楷體" w:eastAsia="標楷體" w:hAnsi="標楷體"/>
                <w:szCs w:val="24"/>
              </w:rPr>
              <w:t>）和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B</w:t>
            </w:r>
            <w:r w:rsidRPr="007F0713">
              <w:rPr>
                <w:rFonts w:ascii="標楷體" w:eastAsia="標楷體" w:hAnsi="標楷體"/>
                <w:szCs w:val="24"/>
              </w:rPr>
              <w:t>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c,d</w:t>
            </w:r>
            <w:r w:rsidRPr="007F0713">
              <w:rPr>
                <w:rFonts w:ascii="標楷體" w:eastAsia="標楷體" w:hAnsi="標楷體"/>
                <w:szCs w:val="24"/>
              </w:rPr>
              <w:t>）的距離為</w:t>
            </w:r>
            <w:r w:rsidRPr="007F0713">
              <w:rPr>
                <w:rFonts w:ascii="標楷體" w:eastAsia="標楷體" w:hAnsi="標楷體"/>
                <w:position w:val="-4"/>
                <w:szCs w:val="24"/>
              </w:rPr>
              <w:object w:dxaOrig="400" w:dyaOrig="320" w14:anchorId="10AFCB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/>
                <o:OLEObject Type="Embed" ProgID="Equation.DSMT4" ShapeID="_x0000_i1025" DrawAspect="Content" ObjectID="_1746865682" r:id="rId6"/>
              </w:object>
            </w:r>
            <w:r w:rsidRPr="007F0713">
              <w:rPr>
                <w:rFonts w:ascii="標楷體" w:eastAsia="標楷體" w:hAnsi="標楷體"/>
                <w:szCs w:val="24"/>
              </w:rPr>
              <w:t>＝</w:t>
            </w:r>
            <w:r w:rsidRPr="007F0713">
              <w:rPr>
                <w:rFonts w:ascii="標楷體" w:eastAsia="標楷體" w:hAnsi="標楷體"/>
                <w:position w:val="-10"/>
                <w:szCs w:val="24"/>
              </w:rPr>
              <w:object w:dxaOrig="2100" w:dyaOrig="420" w14:anchorId="43177F33">
                <v:shape id="_x0000_i1026" type="#_x0000_t75" style="width:94.2pt;height:14.4pt" o:ole=""/>
                <o:OLEObject Type="Embed" ProgID="Equation.DSMT4" ShapeID="_x0000_i1026" DrawAspect="Content" ObjectID="_1746865683" r:id="rId7"/>
              </w:object>
            </w:r>
            <w:r w:rsidRPr="007F0713">
              <w:rPr>
                <w:rFonts w:ascii="標楷體" w:eastAsia="標楷體" w:hAnsi="標楷體"/>
                <w:szCs w:val="24"/>
              </w:rPr>
              <w:t>及生活上相關問題。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6B87B" w14:textId="5053AD4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25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5402F36" w14:textId="1CBED781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25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A5FED01" w14:textId="605E2EBA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25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FE8D32D" w14:textId="18337E9F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25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9AA6B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00FBB2BA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5304339B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633C9753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2686448A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  <w:p w14:paraId="08001F81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【人權教育】</w:t>
            </w:r>
          </w:p>
          <w:p w14:paraId="06463B27" w14:textId="07C54247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人J6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238CE" w14:textId="4CF83733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F5360D" w:rsidRPr="007F0713" w14:paraId="42609FF9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4CE7CB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B6554DB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958B7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第3章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因式分解</w:t>
            </w:r>
          </w:p>
          <w:p w14:paraId="6D4D5A7D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3-1</w:t>
            </w:r>
          </w:p>
          <w:p w14:paraId="2833839A" w14:textId="4B9570E9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提公因式與乘法公式作因式分解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C6A8F" w14:textId="4D549934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a-IV-6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理解一元二次方程式及其解的意義，能以因式分解和配方法求解和驗算，並能運用到日常生活的情境解決問題。</w:t>
            </w:r>
          </w:p>
        </w:tc>
        <w:tc>
          <w:tcPr>
            <w:tcW w:w="857" w:type="pct"/>
            <w:gridSpan w:val="2"/>
          </w:tcPr>
          <w:p w14:paraId="557E4B50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A-8-4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因式分解：因式的意義（限制在二次多項式的一次因式）；二次多項式的因式分解意義。</w:t>
            </w:r>
          </w:p>
          <w:p w14:paraId="3DA36DF5" w14:textId="691C129A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A-8-5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因式分解的方法：提公因式法；利用乘法公式與十字交乘法因式分解。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170D" w14:textId="65FF3620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9F5A13">
              <w:rPr>
                <w:rFonts w:ascii="標楷體" w:eastAsia="標楷體" w:hAnsi="標楷體"/>
                <w:kern w:val="0"/>
                <w:szCs w:val="20"/>
              </w:rPr>
              <w:t>17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51D5844" w14:textId="03B4D000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9F5A13">
              <w:rPr>
                <w:rFonts w:ascii="標楷體" w:eastAsia="標楷體" w:hAnsi="標楷體"/>
                <w:kern w:val="0"/>
                <w:szCs w:val="20"/>
              </w:rPr>
              <w:t>17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1CFFCFF" w14:textId="6E3FAB0F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3.觀察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9F5A13">
              <w:rPr>
                <w:rFonts w:ascii="標楷體" w:eastAsia="標楷體" w:hAnsi="標楷體"/>
                <w:kern w:val="0"/>
                <w:szCs w:val="20"/>
              </w:rPr>
              <w:t>17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329A9BD" w14:textId="2A63B2C5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4.口頭回答（課本的隨堂練習）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9F5A13">
              <w:rPr>
                <w:rFonts w:ascii="標楷體" w:eastAsia="標楷體" w:hAnsi="標楷體"/>
                <w:kern w:val="0"/>
                <w:szCs w:val="20"/>
              </w:rPr>
              <w:t>17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0618F1B" w14:textId="3333A0C2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5.作業繳交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16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B12B199" w14:textId="5EAAFD07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6.命題系統光碟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16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71B00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4F93938F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6B90B681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29B65FBC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7B49344E" w14:textId="5483864A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044EA" w14:textId="696A80B5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F5360D" w:rsidRPr="007F0713" w14:paraId="286D7824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E5DA91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FFEAE9C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3B00A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第3章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因式分解</w:t>
            </w:r>
          </w:p>
          <w:p w14:paraId="2A3536AB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3-1</w:t>
            </w:r>
          </w:p>
          <w:p w14:paraId="342BEB78" w14:textId="567EF917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提公因式與乘法公式作因式分解、3-2利用十字交乘法因式分解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52B5F" w14:textId="49869012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a-IV-6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理解一元二次方程式及其解的意義，能以因式分解和配方法求解和驗算，並能運用到日常生活的情境解決問題。</w:t>
            </w:r>
          </w:p>
        </w:tc>
        <w:tc>
          <w:tcPr>
            <w:tcW w:w="857" w:type="pct"/>
            <w:gridSpan w:val="2"/>
          </w:tcPr>
          <w:p w14:paraId="3FA03C82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A-8-4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因式分解：因式的意義（限制在二次多項式的一次因式）；二次多項式的因式分解意義。</w:t>
            </w:r>
          </w:p>
          <w:p w14:paraId="33999E42" w14:textId="013E1E4C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A-8-5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因式分解的方法：提公因式法；利用乘法公式與十字交乘法因式分解。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7C245" w14:textId="4214ECA6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9349CE4" w14:textId="31077F3E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2.口頭回答（課本的隨堂練習）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273D022" w14:textId="07A94DF6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3.資料蒐集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004AB8D" w14:textId="0C1EDA43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C52FFD1" w14:textId="16A80519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5.命題系統光碟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06860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192103AB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229673F7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00EB9118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04B5D3D4" w14:textId="6829E855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5E8B6" w14:textId="35D89026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F5360D" w:rsidRPr="007F0713" w14:paraId="4E279250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A6D7BF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DAF659F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2DE56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第3章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因式分解</w:t>
            </w:r>
          </w:p>
          <w:p w14:paraId="425849A5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3-2</w:t>
            </w:r>
          </w:p>
          <w:p w14:paraId="2F4F786C" w14:textId="500E0A35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利用十字交乘法因式分解（第二次段考）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929D" w14:textId="35EBA61B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a-IV-6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理解一元二次方程式及其解的意義，能以因式分解和配方法求解和驗算，並能運用到日常生活的情境解決問題。</w:t>
            </w:r>
          </w:p>
        </w:tc>
        <w:tc>
          <w:tcPr>
            <w:tcW w:w="857" w:type="pct"/>
            <w:gridSpan w:val="2"/>
          </w:tcPr>
          <w:p w14:paraId="1D4188D0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A-8-4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因式分解：因式的意義（限制在二次多項式的一次因式）；二次多項式的因式分解意義。</w:t>
            </w:r>
          </w:p>
          <w:p w14:paraId="7AB836E4" w14:textId="762A5C8A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A-8-5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因式分解的方法：提公因式法；利用乘法公式與十字交乘法因式分解。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F6C6C" w14:textId="02478F7E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1.紙筆測驗（數學段考精選、數學段考即時通、課習段考複習卷）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15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44F38DC" w14:textId="3C60D030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15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E4530A7" w14:textId="01D98EA5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3.觀察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F68639D" w14:textId="1D6090AE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4.口頭回答（課本的隨堂練習）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2C25BEB" w14:textId="1C9B2453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5.資料蒐集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54D3711" w14:textId="06CD5813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6.作業繳交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BF15E1A" w14:textId="0EB8952A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7.命題系統光碟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14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69A7F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33A1EC54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65F42576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624DFCA0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64E18161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  <w:p w14:paraId="3A2D5EB9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【法治教育】</w:t>
            </w:r>
          </w:p>
          <w:p w14:paraId="0660CC34" w14:textId="7997BC0A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法J8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認識民事、刑事、行政法的基本原則。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C4BDF" w14:textId="501EC6F6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F5360D" w:rsidRPr="007F0713" w14:paraId="12D06D16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24DAE8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3EED9F0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7E099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第4章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一元二次方程式</w:t>
            </w:r>
          </w:p>
          <w:p w14:paraId="51F01463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4-1</w:t>
            </w:r>
          </w:p>
          <w:p w14:paraId="2C2607E4" w14:textId="024B0CC2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因式分解法解一元二次方程式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8EC5" w14:textId="56F6CD35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a-IV-6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理解一元二次方程式及其解的意義，能以因式分解和配方法求解和驗算，並能運用到日常生活的情境解決問題。</w:t>
            </w:r>
          </w:p>
        </w:tc>
        <w:tc>
          <w:tcPr>
            <w:tcW w:w="857" w:type="pct"/>
            <w:gridSpan w:val="2"/>
          </w:tcPr>
          <w:p w14:paraId="7B07DA0C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A-8-6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一元二次方程式的意義：一元二次方程式及其解，具體情境中列出一元二次方程式。</w:t>
            </w:r>
          </w:p>
          <w:p w14:paraId="62AFA272" w14:textId="7744F6FE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A-8-7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F50E" w14:textId="0070A049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9F5A13">
              <w:rPr>
                <w:rFonts w:ascii="標楷體" w:eastAsia="標楷體" w:hAnsi="標楷體"/>
                <w:kern w:val="0"/>
                <w:szCs w:val="20"/>
              </w:rPr>
              <w:t>17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4FDEFCE" w14:textId="15548B63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9F5A13">
              <w:rPr>
                <w:rFonts w:ascii="標楷體" w:eastAsia="標楷體" w:hAnsi="標楷體"/>
                <w:kern w:val="0"/>
                <w:szCs w:val="20"/>
              </w:rPr>
              <w:t>17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CE583E2" w14:textId="7435EAD6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9F5A13">
              <w:rPr>
                <w:rFonts w:ascii="標楷體" w:eastAsia="標楷體" w:hAnsi="標楷體"/>
                <w:kern w:val="0"/>
                <w:szCs w:val="20"/>
              </w:rPr>
              <w:t>17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C014AF7" w14:textId="0F49A3E0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4.資料蒐集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9F5A13">
              <w:rPr>
                <w:rFonts w:ascii="標楷體" w:eastAsia="標楷體" w:hAnsi="標楷體"/>
                <w:kern w:val="0"/>
                <w:szCs w:val="20"/>
              </w:rPr>
              <w:t>17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8A5EC13" w14:textId="78C54DD6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5.作業繳交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16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90B4E31" w14:textId="44480B65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6.命題系統光碟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16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28BC9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7F797C5A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72A47CD5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2B55E60D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4EBAD240" w14:textId="19673F24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63307" w14:textId="47C3BE4F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F5360D" w:rsidRPr="007F0713" w14:paraId="7AC01CB4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F59ACA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9402142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8E48F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第4章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一元二次方程式</w:t>
            </w:r>
          </w:p>
          <w:p w14:paraId="75A527C6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4-1因式分解法解一元二次方程式、</w:t>
            </w:r>
          </w:p>
          <w:p w14:paraId="5BF3D15C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4-2</w:t>
            </w:r>
          </w:p>
          <w:p w14:paraId="4B3CAC3B" w14:textId="33B3AEFC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配方法與公式解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8251A" w14:textId="0D14DFA8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a-IV-6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理解一元二次方程式及其解的意義，能以因式分解和配方法求解和驗算，並能運用到日常生活的情境解決問題。</w:t>
            </w:r>
          </w:p>
        </w:tc>
        <w:tc>
          <w:tcPr>
            <w:tcW w:w="857" w:type="pct"/>
            <w:gridSpan w:val="2"/>
          </w:tcPr>
          <w:p w14:paraId="2470F7B0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A-8-6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一元二次方程式的意義：一元二次方程式及其解，具體情境中列出一元二次方程式。</w:t>
            </w:r>
          </w:p>
          <w:p w14:paraId="6D8BB0D3" w14:textId="1CDADEC0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A-8-7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10C45" w14:textId="125D7DB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0105FE0" w14:textId="4B350D7D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F3ADFAE" w14:textId="4D53609B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3.觀察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0A3F5BF" w14:textId="12ADFF3D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4.口頭回答（課本的隨堂練習）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E6E2070" w14:textId="38259456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5.作業繳交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9E343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73A0745A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6D9C9A00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2BCCF533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63AD3C72" w14:textId="70E78176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01CDD" w14:textId="3B68A89A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F5360D" w:rsidRPr="007F0713" w14:paraId="65DCD9F3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1A1E1A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00196E7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FA24D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第4章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一元二次方程式</w:t>
            </w:r>
          </w:p>
          <w:p w14:paraId="57522CF4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4-2</w:t>
            </w:r>
          </w:p>
          <w:p w14:paraId="17CDCD30" w14:textId="06936356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配方法與公式解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564F5" w14:textId="1770730B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a-IV-6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理解一元二次方程式及其解的意義，能以因式分解和配方法求解和驗算，並能運用到日常生活的情境解決問題。</w:t>
            </w:r>
          </w:p>
        </w:tc>
        <w:tc>
          <w:tcPr>
            <w:tcW w:w="857" w:type="pct"/>
            <w:gridSpan w:val="2"/>
          </w:tcPr>
          <w:p w14:paraId="4B63209E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A-8-6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一元二次方程式的意義：一元二次方程式及其解，具體情境中列出一元二次方程式。</w:t>
            </w:r>
          </w:p>
          <w:p w14:paraId="5911ED52" w14:textId="34E72ECE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A-8-7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52BBB" w14:textId="5AA59256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25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5BB4C45" w14:textId="045C3A68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2.觀察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25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D69DAC5" w14:textId="6139519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25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B6432D3" w14:textId="6EFBF554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25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D24CE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5C49D298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1720F04E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65AFA711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350765CB" w14:textId="1EA92300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CD9D0" w14:textId="3918F5DC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F5360D" w:rsidRPr="007F0713" w14:paraId="676DC011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A233DD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DAC9767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65F41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第4章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一元二次方程式</w:t>
            </w:r>
          </w:p>
          <w:p w14:paraId="72B116B4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4-2</w:t>
            </w:r>
          </w:p>
          <w:p w14:paraId="0EC0EC48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配方法與公式解、</w:t>
            </w:r>
          </w:p>
          <w:p w14:paraId="1A35476C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4-3</w:t>
            </w:r>
          </w:p>
          <w:p w14:paraId="261D0193" w14:textId="0901B5BB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應用問題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9112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a-IV-6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理解一元二次方程式及其解的意義，能以因式分解和配方法求解和驗算，並能運用到日常生活的情境解決問題。</w:t>
            </w:r>
          </w:p>
          <w:p w14:paraId="38DE8B61" w14:textId="68D355D9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n-IV-9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857" w:type="pct"/>
            <w:gridSpan w:val="2"/>
          </w:tcPr>
          <w:p w14:paraId="79ED657C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A-8-6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一元二次方程式的意義：一元二次方程式及其解，具體情境中列出一元二次方程式。</w:t>
            </w:r>
          </w:p>
          <w:p w14:paraId="2AD8A46B" w14:textId="235B2F8C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A-8-7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4A041" w14:textId="578576E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544AD69" w14:textId="03F875FB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2.口頭回答（課本的隨堂練習）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6BD8024" w14:textId="369EBC95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3.資料蒐集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EE9CD9A" w14:textId="02B5661E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B927DC6" w14:textId="041B330A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5.命題系統光碟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D1500F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D1500F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3F5F0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26FE9DE1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10FB823B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1BBFBB79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2587C09D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  <w:p w14:paraId="63F50E97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【生涯規劃教育】</w:t>
            </w:r>
          </w:p>
          <w:p w14:paraId="4B3DA29A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涯J3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觀察自己的能力與興趣。</w:t>
            </w:r>
          </w:p>
          <w:p w14:paraId="2244FADE" w14:textId="1693CF6E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涯J6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建立對於未來生涯的願景。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4660" w14:textId="0D9CD191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F5360D" w:rsidRPr="007F0713" w14:paraId="135084AC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6E3B4B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7E59466" w14:textId="7777777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66AA0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第4章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一元二次方程式</w:t>
            </w:r>
          </w:p>
          <w:p w14:paraId="4C757E20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4-3</w:t>
            </w:r>
          </w:p>
          <w:p w14:paraId="6C01D301" w14:textId="52747128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應用問題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437FF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a-IV-6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理解一元二次方程式及其解的意義，能以因式分解和配方法求解和驗算，並能運用到日常生活的情境解決問題。</w:t>
            </w:r>
          </w:p>
          <w:p w14:paraId="7208B05B" w14:textId="08251C57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n-IV-9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857" w:type="pct"/>
            <w:gridSpan w:val="2"/>
          </w:tcPr>
          <w:p w14:paraId="724CB30F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A-8-6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一元二次方程式的意義：一元二次方程式及其解，具體情境中列出一元二次方程式。</w:t>
            </w:r>
          </w:p>
          <w:p w14:paraId="29C3EE28" w14:textId="037E429C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A-8-7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4DAC6" w14:textId="66CA7F53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FB6C3B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AA993CD" w14:textId="01838220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FB6C3B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6981051" w14:textId="2D23B97A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FB6C3B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2B6BC09" w14:textId="4E8F4B79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FB6C3B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7D19278" w14:textId="6A4F313E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5.命題系統光碟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FB6C3B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664C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1D9938A5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1A1ECCEA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2AA7DE9D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0513E9F5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  <w:p w14:paraId="680302F7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【性別平等教育】</w:t>
            </w:r>
          </w:p>
          <w:p w14:paraId="5487D701" w14:textId="5695A8F4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性J4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認識身體自主權相關議題，維護自己與尊重他人的身體自主權。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9D86B" w14:textId="54205694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901C09" w:rsidRPr="007F0713" w14:paraId="122B47D4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B12CE0" w14:textId="77777777" w:rsidR="00901C09" w:rsidRPr="00BC099D" w:rsidRDefault="00901C09" w:rsidP="00901C0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1134799" w14:textId="088DA0AB" w:rsidR="00901C09" w:rsidRPr="00BC099D" w:rsidRDefault="00901C09" w:rsidP="00901C0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83EF" w14:textId="77777777" w:rsidR="00901C09" w:rsidRPr="007F0713" w:rsidRDefault="00901C09" w:rsidP="00901C0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第5章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統計資料處理</w:t>
            </w:r>
          </w:p>
          <w:p w14:paraId="51272A0F" w14:textId="77777777" w:rsidR="00901C09" w:rsidRPr="007F0713" w:rsidRDefault="00901C09" w:rsidP="00901C0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</w:t>
            </w:r>
          </w:p>
          <w:p w14:paraId="5BAE713A" w14:textId="2690F2EE" w:rsidR="00901C09" w:rsidRPr="007F0713" w:rsidRDefault="00901C09" w:rsidP="00901C0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統計資料處理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351CB" w14:textId="77777777" w:rsidR="00901C09" w:rsidRPr="007F0713" w:rsidRDefault="00901C09" w:rsidP="00901C09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d-IV-1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理解常用統計圖表，並能運用簡單統計量分析資料的特性及使用統計軟體的資訊表徵，與人溝通。</w:t>
            </w:r>
          </w:p>
          <w:p w14:paraId="4E3AA433" w14:textId="1F75A40D" w:rsidR="00901C09" w:rsidRPr="007F0713" w:rsidRDefault="00901C09" w:rsidP="00901C09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n-IV-9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857" w:type="pct"/>
            <w:gridSpan w:val="2"/>
          </w:tcPr>
          <w:p w14:paraId="3ABA0D92" w14:textId="7F234F40" w:rsidR="00901C09" w:rsidRPr="007F0713" w:rsidRDefault="00901C09" w:rsidP="00901C09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D-8-1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統計資料處理：累積次數、相對次數、累積相對次數折線圖。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443DD" w14:textId="77777777" w:rsidR="00901C09" w:rsidRPr="007F0713" w:rsidRDefault="00901C09" w:rsidP="00901C0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0CC2145" w14:textId="77777777" w:rsidR="00901C09" w:rsidRPr="007F0713" w:rsidRDefault="00901C09" w:rsidP="00901C0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2251F72" w14:textId="77777777" w:rsidR="00901C09" w:rsidRPr="007F0713" w:rsidRDefault="00901C09" w:rsidP="00901C0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53427E9" w14:textId="77777777" w:rsidR="00901C09" w:rsidRPr="007F0713" w:rsidRDefault="00901C09" w:rsidP="00901C0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EA77A1A" w14:textId="6CEC0B21" w:rsidR="00901C09" w:rsidRPr="007F0713" w:rsidRDefault="00901C09" w:rsidP="00901C0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5.命題系統光碟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3EA00" w14:textId="77777777" w:rsidR="00901C09" w:rsidRPr="007F0713" w:rsidRDefault="00901C09" w:rsidP="00901C0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17E4C2F7" w14:textId="77777777" w:rsidR="00901C09" w:rsidRPr="007F0713" w:rsidRDefault="00901C09" w:rsidP="00901C0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3E1843B7" w14:textId="77777777" w:rsidR="00901C09" w:rsidRPr="007F0713" w:rsidRDefault="00901C09" w:rsidP="00901C0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43EA8FFB" w14:textId="77777777" w:rsidR="00901C09" w:rsidRPr="007F0713" w:rsidRDefault="00901C09" w:rsidP="00901C0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18A27B7C" w14:textId="77777777" w:rsidR="00901C09" w:rsidRPr="007F0713" w:rsidRDefault="00901C09" w:rsidP="00901C0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  <w:p w14:paraId="2C67FBB8" w14:textId="77777777" w:rsidR="00901C09" w:rsidRPr="007F0713" w:rsidRDefault="00901C09" w:rsidP="00901C0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【環境教育】</w:t>
            </w:r>
          </w:p>
          <w:p w14:paraId="4A03E5AD" w14:textId="2C309A1C" w:rsidR="00901C09" w:rsidRPr="007F0713" w:rsidRDefault="00901C09" w:rsidP="00901C09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環J1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了解生物多樣性及環境承載力的重要性。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EFA76" w14:textId="77A660BA" w:rsidR="00901C09" w:rsidRPr="007F0713" w:rsidRDefault="00901C09" w:rsidP="00901C0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F5360D" w:rsidRPr="007F0713" w14:paraId="67BA37EA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FE8172" w14:textId="77777777" w:rsidR="00F5360D" w:rsidRPr="00BC099D" w:rsidRDefault="00F5360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8B8A66A" w14:textId="5E6024F7" w:rsidR="00F5360D" w:rsidRPr="00BC099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</w:t>
            </w:r>
            <w:r w:rsidR="00901C09">
              <w:rPr>
                <w:rFonts w:ascii="標楷體" w:eastAsia="標楷體" w:hAnsi="標楷體"/>
                <w:snapToGrid w:val="0"/>
                <w:kern w:val="0"/>
                <w:szCs w:val="20"/>
              </w:rPr>
              <w:t>一</w:t>
            </w:r>
            <w:r w:rsidRPr="00BC099D"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12177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第5章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統計資料處理</w:t>
            </w:r>
          </w:p>
          <w:p w14:paraId="4D3D9956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</w:t>
            </w:r>
          </w:p>
          <w:p w14:paraId="7E51061F" w14:textId="61787C58" w:rsidR="00F5360D" w:rsidRPr="007F0713" w:rsidRDefault="00F5360D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統計資料處理（第三次段考）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5542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d-IV-1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理解常用統計圖表，並能運用簡單統計量分析資料的特性及使用統計軟體的資訊表徵，與人溝通。</w:t>
            </w:r>
          </w:p>
          <w:p w14:paraId="06B85D80" w14:textId="4216B525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n-IV-9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857" w:type="pct"/>
            <w:gridSpan w:val="2"/>
          </w:tcPr>
          <w:p w14:paraId="69E7AD4C" w14:textId="5DC0AF42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D-8-1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統計資料處理：累積次數、相對次數、累積相對次數折線圖。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127E" w14:textId="7B20F63B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FB6C3B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9A731FA" w14:textId="3A93260D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FB6C3B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E354B98" w14:textId="3A279ADD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FB6C3B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DA1BEC9" w14:textId="1C6CD778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FB6C3B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2271E77" w14:textId="1692DF80" w:rsidR="00F5360D" w:rsidRPr="007F0713" w:rsidRDefault="00F5360D" w:rsidP="00DE4C43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5.命題系統光碟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FB6C3B">
              <w:rPr>
                <w:rFonts w:ascii="標楷體" w:eastAsia="標楷體" w:hAnsi="標楷體"/>
                <w:kern w:val="0"/>
                <w:szCs w:val="20"/>
              </w:rPr>
              <w:t>20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439DD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450CBC1C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理解學科知識內的重要詞彙的意涵，並懂得如何運用該詞彙與他人進行溝通。</w:t>
            </w:r>
          </w:p>
          <w:p w14:paraId="14995C6F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5A7BD521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溝通合作與和諧人際關係。</w:t>
            </w:r>
          </w:p>
          <w:p w14:paraId="5BAC45C7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理性溝通與問題解決。</w:t>
            </w:r>
          </w:p>
          <w:p w14:paraId="7AFDC79E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【環境教育】</w:t>
            </w:r>
          </w:p>
          <w:p w14:paraId="30B4AE5C" w14:textId="74E000EA" w:rsidR="00F5360D" w:rsidRPr="007F0713" w:rsidRDefault="00F5360D" w:rsidP="00DE4C43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環J1</w:t>
            </w:r>
            <w:r w:rsidRPr="007F071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了解生物多樣性及環境承載力的重要性。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14CC0" w14:textId="44D9AE2A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F5360D" w:rsidRPr="007F0713" w14:paraId="2E27EE67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0007DD" w14:textId="77777777" w:rsidR="00F5360D" w:rsidRPr="00893829" w:rsidRDefault="00F5360D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3829">
              <w:rPr>
                <w:rFonts w:ascii="標楷體" w:eastAsia="標楷體" w:hAnsi="標楷體" w:hint="eastAsia"/>
                <w:szCs w:val="24"/>
              </w:rPr>
              <w:t>第</w:t>
            </w:r>
            <w:r w:rsidRPr="00893829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893829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14:paraId="20E4E428" w14:textId="77777777" w:rsidR="00F5360D" w:rsidRDefault="00F5360D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  <w:p w14:paraId="123A8CCB" w14:textId="7C7A17F1" w:rsidR="008D23E7" w:rsidRPr="00893829" w:rsidRDefault="008D23E7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0A16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第1章　數列與級數</w:t>
            </w:r>
          </w:p>
          <w:p w14:paraId="7DBAABCE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1-1　</w:t>
            </w:r>
          </w:p>
          <w:p w14:paraId="5EEF7CE5" w14:textId="7D5DF86A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認識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數列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與等差數列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73589" w14:textId="16035F01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n-IV-7 辨識數列的規律性，以數學符號表徵生活中的數量關係與規律，認識等差數列與等比數列，並能依首項與公差或公比計算其他各項。</w:t>
            </w:r>
          </w:p>
        </w:tc>
        <w:tc>
          <w:tcPr>
            <w:tcW w:w="857" w:type="pct"/>
            <w:gridSpan w:val="2"/>
          </w:tcPr>
          <w:p w14:paraId="7EAE0C13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N-8-3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認識數列：</w:t>
            </w:r>
          </w:p>
          <w:p w14:paraId="7612327B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生活中常見的數列及其規律性（包括圖形的規律性）。</w:t>
            </w:r>
          </w:p>
          <w:p w14:paraId="33278302" w14:textId="77777777" w:rsidR="00F5360D" w:rsidRPr="007F0713" w:rsidRDefault="00F5360D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N-8-4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等差數列：</w:t>
            </w:r>
          </w:p>
          <w:p w14:paraId="4DA76457" w14:textId="0DD9B3FA" w:rsidR="00F5360D" w:rsidRPr="007F0713" w:rsidRDefault="00F5360D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等差數列；給定首項、公差計算等差數列的一般項。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87EB8" w14:textId="006920EE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FB6C3B">
              <w:rPr>
                <w:rFonts w:ascii="標楷體" w:eastAsia="標楷體" w:hAnsi="標楷體"/>
                <w:kern w:val="0"/>
                <w:szCs w:val="20"/>
              </w:rPr>
              <w:t>25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BE21D8E" w14:textId="46D98D4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FB6C3B">
              <w:rPr>
                <w:rFonts w:ascii="標楷體" w:eastAsia="標楷體" w:hAnsi="標楷體"/>
                <w:kern w:val="0"/>
                <w:szCs w:val="20"/>
              </w:rPr>
              <w:t>25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C9499B7" w14:textId="230DAB3F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3.觀察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FB6C3B">
              <w:rPr>
                <w:rFonts w:ascii="標楷體" w:eastAsia="標楷體" w:hAnsi="標楷體"/>
                <w:kern w:val="0"/>
                <w:szCs w:val="20"/>
              </w:rPr>
              <w:t>25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4D6E516" w14:textId="5E6F4A2E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4.口頭回答（課本的隨堂練習）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FB6C3B">
              <w:rPr>
                <w:rFonts w:ascii="標楷體" w:eastAsia="標楷體" w:hAnsi="標楷體"/>
                <w:kern w:val="0"/>
                <w:szCs w:val="20"/>
              </w:rPr>
              <w:t>25</w:t>
            </w:r>
            <w:r w:rsidR="00FB6C3B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6DA83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6C49B179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622A5FA6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0EA44457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4EDE79B3" w14:textId="77777777" w:rsidR="00F5360D" w:rsidRPr="007F0713" w:rsidRDefault="00F5360D" w:rsidP="00F5360D">
            <w:pPr>
              <w:snapToGri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F0713">
              <w:rPr>
                <w:rFonts w:ascii="標楷體" w:eastAsia="標楷體" w:hAnsi="標楷體" w:hint="eastAsia"/>
                <w:szCs w:val="24"/>
              </w:rPr>
              <w:t>品J8 理性溝通與問題解決。</w:t>
            </w:r>
          </w:p>
          <w:p w14:paraId="47EF956E" w14:textId="77777777" w:rsidR="00F5360D" w:rsidRPr="007F0713" w:rsidRDefault="00F5360D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【家庭教育】</w:t>
            </w:r>
          </w:p>
          <w:p w14:paraId="32DA23FC" w14:textId="4D4468CA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家J2 探討社會與自然環境對個人及家庭的影</w:t>
            </w:r>
            <w:r w:rsidRPr="007F0713">
              <w:rPr>
                <w:rFonts w:ascii="標楷體" w:eastAsia="標楷體" w:hAnsi="標楷體"/>
                <w:szCs w:val="24"/>
              </w:rPr>
              <w:lastRenderedPageBreak/>
              <w:t>響。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1877F" w14:textId="5474E054" w:rsidR="00F5360D" w:rsidRPr="007F0713" w:rsidRDefault="00F5360D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E062D3" w:rsidRPr="007F0713" w14:paraId="4049C352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5AFA5A" w14:textId="77777777" w:rsidR="00E062D3" w:rsidRPr="00893829" w:rsidRDefault="00E062D3" w:rsidP="009162F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C42FB0E" w14:textId="4AF5FA97" w:rsidR="00E062D3" w:rsidRPr="00893829" w:rsidRDefault="00E062D3" w:rsidP="00E062D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AF70F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第1章　數列與級數</w:t>
            </w:r>
          </w:p>
          <w:p w14:paraId="3834ED64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1-1　</w:t>
            </w:r>
          </w:p>
          <w:p w14:paraId="70A60FF1" w14:textId="6183E13B" w:rsidR="00E062D3" w:rsidRPr="007F0713" w:rsidRDefault="00E062D3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認識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數列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與等差數列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46E5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n-IV-7 辨識數列的規律性，以數學符號表徵生活中的數量關係與規律，認識等差數列與等比數列，並能依首項與公差或公比計算其他各項。</w:t>
            </w:r>
          </w:p>
          <w:p w14:paraId="2DBE71CF" w14:textId="77777777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7" w:type="pct"/>
            <w:gridSpan w:val="2"/>
          </w:tcPr>
          <w:p w14:paraId="76EA24F8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N-8-4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等差數列：</w:t>
            </w:r>
          </w:p>
          <w:p w14:paraId="0F9939BB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等差數列；給定首項、公差計算等差數列的一般項。</w:t>
            </w:r>
          </w:p>
          <w:p w14:paraId="7E20E331" w14:textId="77777777" w:rsidR="00E062D3" w:rsidRPr="007F0713" w:rsidRDefault="00E062D3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8632D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8115737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C4BB6B6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FAD6D3B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EB8DC91" w14:textId="3B448012" w:rsidR="00E062D3" w:rsidRPr="007F0713" w:rsidRDefault="00E062D3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5.命題系統光碟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21452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5B02693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068ABA7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131F76FE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39249E01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  <w:p w14:paraId="4CCE5AE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【生命教育】</w:t>
            </w:r>
          </w:p>
          <w:p w14:paraId="24F273A1" w14:textId="23819E18" w:rsidR="00E062D3" w:rsidRPr="007F0713" w:rsidRDefault="00E062D3" w:rsidP="00F5360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AAFDF" w14:textId="77777777" w:rsidR="00E062D3" w:rsidRPr="007F0713" w:rsidRDefault="00E062D3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E062D3" w:rsidRPr="007F0713" w14:paraId="00C36AFD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F1A209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CE20B15" w14:textId="1B7E543A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54C47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第1章　數列與級數</w:t>
            </w:r>
          </w:p>
          <w:p w14:paraId="4ECBEC0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1-2　</w:t>
            </w:r>
          </w:p>
          <w:p w14:paraId="00299C4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等差級數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、</w:t>
            </w:r>
          </w:p>
          <w:p w14:paraId="697558E2" w14:textId="4B389228" w:rsidR="00E062D3" w:rsidRPr="007F0713" w:rsidRDefault="00E062D3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D76A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n-IV-8 理解等差級數的求和公式，並能運用到日常生活的情境解決問題。</w:t>
            </w:r>
          </w:p>
          <w:p w14:paraId="55DFC78B" w14:textId="1DD4F1B1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7" w:type="pct"/>
            <w:gridSpan w:val="2"/>
          </w:tcPr>
          <w:p w14:paraId="379DF894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N-8-5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等差級數求和：等差級數求和公式；生活中相關的問題。</w:t>
            </w:r>
          </w:p>
          <w:p w14:paraId="2389A32E" w14:textId="3D4C02F7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61D0F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CA5936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713BC4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B2B4ACF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6E1BEA4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D5B7272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6.作業繳交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E8CCF11" w14:textId="2842433A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7.命題系統光碟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9CA4F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2573020E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4822A642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7450FD47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1F80A834" w14:textId="62117BAF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D947" w14:textId="6DFB5EFE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E062D3" w:rsidRPr="007F0713" w14:paraId="7599C582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EC187E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3747688" w14:textId="25D8DC2E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0ADB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第1章　數列與級數</w:t>
            </w:r>
          </w:p>
          <w:p w14:paraId="4B35419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14:paraId="5521035C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1-3</w:t>
            </w:r>
          </w:p>
          <w:p w14:paraId="6E8AB64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等比數列</w:t>
            </w:r>
          </w:p>
          <w:p w14:paraId="17332A3F" w14:textId="60BEBE47" w:rsidR="00E062D3" w:rsidRPr="007F0713" w:rsidRDefault="00E062D3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014DD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n-IV-7 辨識數列的規律性，以數學符號表徵生活中的數量關係與規律，認識等差數列與等比數列，並能依首項與公差或公比計算其他各項。</w:t>
            </w:r>
          </w:p>
          <w:p w14:paraId="20E86697" w14:textId="63F56528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7" w:type="pct"/>
            <w:gridSpan w:val="2"/>
          </w:tcPr>
          <w:p w14:paraId="7EAD5658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N-8-6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等比數列：</w:t>
            </w:r>
          </w:p>
          <w:p w14:paraId="5AD67C08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等比數列；給定首項、公比計算等比數列的一般項。</w:t>
            </w:r>
          </w:p>
          <w:p w14:paraId="0EB46F13" w14:textId="3FA56EA8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127B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73E0F32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2D9B7F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8FD4E61" w14:textId="557397E2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69D6E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0322671F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59DAC1C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38493EB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031A7107" w14:textId="6CF71B1D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8AD37" w14:textId="5F781907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E062D3" w:rsidRPr="007F0713" w14:paraId="03A0098C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3B04B7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E3096F5" w14:textId="546F3DB0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C3987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 w:hint="eastAsia"/>
                <w:szCs w:val="24"/>
              </w:rPr>
              <w:t>第2章</w:t>
            </w:r>
          </w:p>
          <w:p w14:paraId="15208B64" w14:textId="1258BA06" w:rsidR="00E062D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 w:hint="eastAsia"/>
                <w:szCs w:val="24"/>
              </w:rPr>
              <w:t>線型函數與其圖形</w:t>
            </w:r>
          </w:p>
          <w:p w14:paraId="70E5420E" w14:textId="26241709" w:rsidR="00214F3B" w:rsidRPr="00214F3B" w:rsidRDefault="00214F3B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  <w:p w14:paraId="4F0024DD" w14:textId="1C904655" w:rsidR="00E062D3" w:rsidRPr="007F0713" w:rsidRDefault="00E062D3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 w:hint="eastAsia"/>
                <w:szCs w:val="24"/>
              </w:rPr>
              <w:t>線型函數與其圖形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30F7F" w14:textId="65E6FDE6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f-IV-1 理解常數函數和一次函數的意義，能描繪常數函數和一次函數的圖形，並能運用到日常生活的情境解決問題。</w:t>
            </w:r>
          </w:p>
        </w:tc>
        <w:tc>
          <w:tcPr>
            <w:tcW w:w="857" w:type="pct"/>
            <w:gridSpan w:val="2"/>
          </w:tcPr>
          <w:p w14:paraId="4BC6537A" w14:textId="69A74448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F-8-1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一次函數：透過對應關係認識函數（不要出現</w:t>
            </w:r>
            <w:r w:rsidRPr="007F0713">
              <w:rPr>
                <w:rFonts w:ascii="標楷體" w:eastAsia="標楷體" w:hAnsi="標楷體"/>
                <w:i/>
                <w:szCs w:val="24"/>
              </w:rPr>
              <w:t xml:space="preserve">f </w:t>
            </w:r>
            <w:r w:rsidRPr="007F0713">
              <w:rPr>
                <w:rFonts w:ascii="標楷體" w:eastAsia="標楷體" w:hAnsi="標楷體"/>
                <w:szCs w:val="24"/>
              </w:rPr>
              <w:t>(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x</w:t>
            </w:r>
            <w:r w:rsidRPr="007F0713">
              <w:rPr>
                <w:rFonts w:ascii="標楷體" w:eastAsia="標楷體" w:hAnsi="標楷體"/>
                <w:szCs w:val="24"/>
              </w:rPr>
              <w:t>)的抽象型式）、常數函數（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y</w:t>
            </w:r>
            <w:r w:rsidRPr="007F0713">
              <w:rPr>
                <w:rFonts w:ascii="標楷體" w:eastAsia="標楷體" w:hAnsi="標楷體"/>
                <w:szCs w:val="24"/>
              </w:rPr>
              <w:t>=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c</w:t>
            </w:r>
            <w:r w:rsidRPr="007F0713">
              <w:rPr>
                <w:rFonts w:ascii="標楷體" w:eastAsia="標楷體" w:hAnsi="標楷體"/>
                <w:szCs w:val="24"/>
              </w:rPr>
              <w:t>）、一次函數（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y</w:t>
            </w:r>
            <w:r w:rsidRPr="007F0713">
              <w:rPr>
                <w:rFonts w:ascii="標楷體" w:eastAsia="標楷體" w:hAnsi="標楷體"/>
                <w:szCs w:val="24"/>
              </w:rPr>
              <w:t>=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ax</w:t>
            </w:r>
            <w:r w:rsidRPr="007F0713">
              <w:rPr>
                <w:rFonts w:ascii="標楷體" w:eastAsia="標楷體" w:hAnsi="標楷體"/>
                <w:szCs w:val="24"/>
              </w:rPr>
              <w:t>+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b</w:t>
            </w:r>
            <w:r w:rsidRPr="007F0713">
              <w:rPr>
                <w:rFonts w:ascii="標楷體" w:eastAsia="標楷體" w:hAnsi="標楷體"/>
                <w:szCs w:val="24"/>
              </w:rPr>
              <w:t>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754B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6E790BE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CA8A257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C68AADE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11F716B" w14:textId="266FB029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5.命題系統光碟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5E08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33424C8B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117F334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57DE3EBF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2F7C4950" w14:textId="041A0214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F1908" w14:textId="1D650AF8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E062D3" w:rsidRPr="007F0713" w14:paraId="4BEEC850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9AF7D5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D227428" w14:textId="3AEF6A91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66F8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 w:hint="eastAsia"/>
                <w:szCs w:val="24"/>
              </w:rPr>
              <w:t>第2章</w:t>
            </w:r>
          </w:p>
          <w:p w14:paraId="5F60DAF1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 w:hint="eastAsia"/>
                <w:szCs w:val="24"/>
              </w:rPr>
              <w:t>線型函數與其圖形</w:t>
            </w:r>
          </w:p>
          <w:p w14:paraId="21BC2E0A" w14:textId="18288561" w:rsidR="00E062D3" w:rsidRPr="007F0713" w:rsidRDefault="00214F3B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</w:t>
            </w:r>
          </w:p>
          <w:p w14:paraId="2613F873" w14:textId="4B3EEAFB" w:rsidR="00E062D3" w:rsidRPr="007F0713" w:rsidRDefault="00E062D3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 w:hint="eastAsia"/>
                <w:szCs w:val="24"/>
              </w:rPr>
              <w:t>線型函數與其圖形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F0C0C" w14:textId="47C9859C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f-IV-1 理解常數函數和一次函數的意義，能描繪常數函數和一次函數的圖形，並能運用到日常生活的情境解決問題。</w:t>
            </w:r>
          </w:p>
        </w:tc>
        <w:tc>
          <w:tcPr>
            <w:tcW w:w="857" w:type="pct"/>
            <w:gridSpan w:val="2"/>
          </w:tcPr>
          <w:p w14:paraId="19179721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F-8-1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一次函數：</w:t>
            </w:r>
          </w:p>
          <w:p w14:paraId="390D7E38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透過對應關係認識函數（不要出現</w:t>
            </w:r>
            <w:r w:rsidRPr="007F0713">
              <w:rPr>
                <w:rFonts w:ascii="標楷體" w:eastAsia="標楷體" w:hAnsi="標楷體"/>
                <w:i/>
                <w:szCs w:val="24"/>
              </w:rPr>
              <w:t xml:space="preserve">f </w:t>
            </w:r>
            <w:r w:rsidRPr="007F0713">
              <w:rPr>
                <w:rFonts w:ascii="標楷體" w:eastAsia="標楷體" w:hAnsi="標楷體"/>
                <w:szCs w:val="24"/>
              </w:rPr>
              <w:t>(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x</w:t>
            </w:r>
            <w:r w:rsidRPr="007F0713">
              <w:rPr>
                <w:rFonts w:ascii="標楷體" w:eastAsia="標楷體" w:hAnsi="標楷體"/>
                <w:szCs w:val="24"/>
              </w:rPr>
              <w:t>)的抽象型式）、常數函數（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y</w:t>
            </w:r>
            <w:r w:rsidRPr="007F0713">
              <w:rPr>
                <w:rFonts w:ascii="標楷體" w:eastAsia="標楷體" w:hAnsi="標楷體"/>
                <w:szCs w:val="24"/>
              </w:rPr>
              <w:t>=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c</w:t>
            </w:r>
            <w:r w:rsidRPr="007F0713">
              <w:rPr>
                <w:rFonts w:ascii="標楷體" w:eastAsia="標楷體" w:hAnsi="標楷體"/>
                <w:szCs w:val="24"/>
              </w:rPr>
              <w:t>）、一次函數（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y</w:t>
            </w:r>
            <w:r w:rsidRPr="007F0713">
              <w:rPr>
                <w:rFonts w:ascii="標楷體" w:eastAsia="標楷體" w:hAnsi="標楷體"/>
                <w:szCs w:val="24"/>
              </w:rPr>
              <w:t>=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ax</w:t>
            </w:r>
            <w:r w:rsidRPr="007F0713">
              <w:rPr>
                <w:rFonts w:ascii="標楷體" w:eastAsia="標楷體" w:hAnsi="標楷體"/>
                <w:szCs w:val="24"/>
              </w:rPr>
              <w:t>+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b</w:t>
            </w:r>
            <w:r w:rsidRPr="007F0713">
              <w:rPr>
                <w:rFonts w:ascii="標楷體" w:eastAsia="標楷體" w:hAnsi="標楷體"/>
                <w:szCs w:val="24"/>
              </w:rPr>
              <w:t>）。</w:t>
            </w:r>
          </w:p>
          <w:p w14:paraId="12EE1203" w14:textId="55AFEAC8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F-8-2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一次函數的圖形：常數函數的圖形；一次函數的圖形。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EDC96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2F14FD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E90D3C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5196FFB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BE9BF3B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15A2C7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6.作業繳交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B477759" w14:textId="6B690954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7.命題系統光碟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7C085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53C18276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41B6C20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1B3E8C9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274C45D1" w14:textId="49A454F9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AE05" w14:textId="48629560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E062D3" w:rsidRPr="007F0713" w14:paraId="625343D1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877E61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308167F" w14:textId="352C9FE7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D5A8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第2章　線型函數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與其圖形</w:t>
            </w:r>
          </w:p>
          <w:p w14:paraId="5466C56A" w14:textId="77777777" w:rsidR="00214F3B" w:rsidRPr="00214F3B" w:rsidRDefault="00214F3B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214F3B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</w:t>
            </w:r>
          </w:p>
          <w:p w14:paraId="3345FCB2" w14:textId="05B051D9" w:rsidR="00E062D3" w:rsidRPr="007F0713" w:rsidRDefault="00214F3B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214F3B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線型函數與其圖形</w:t>
            </w:r>
            <w:r w:rsidR="00E062D3"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（第一次段考）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BF6B5" w14:textId="6914D504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f-IV-1 理解常數函數和一次函數的意義，能描繪常數函數和一次函數的圖形，並能運用到日常生活的情境解決問題。</w:t>
            </w:r>
          </w:p>
        </w:tc>
        <w:tc>
          <w:tcPr>
            <w:tcW w:w="857" w:type="pct"/>
            <w:gridSpan w:val="2"/>
          </w:tcPr>
          <w:p w14:paraId="5F3CFAA7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F-8-1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一次函數：透過對應關係認識函數（不要出現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f</w:t>
            </w:r>
            <w:r w:rsidRPr="007F0713">
              <w:rPr>
                <w:rFonts w:ascii="標楷體" w:eastAsia="標楷體" w:hAnsi="標楷體" w:hint="eastAsia"/>
                <w:i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(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x</w:t>
            </w:r>
            <w:r w:rsidRPr="007F0713">
              <w:rPr>
                <w:rFonts w:ascii="標楷體" w:eastAsia="標楷體" w:hAnsi="標楷體"/>
                <w:szCs w:val="24"/>
              </w:rPr>
              <w:t>)的抽象型式）、常數函數（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y</w:t>
            </w:r>
            <w:r w:rsidRPr="007F0713">
              <w:rPr>
                <w:rFonts w:ascii="標楷體" w:eastAsia="標楷體" w:hAnsi="標楷體"/>
                <w:szCs w:val="24"/>
              </w:rPr>
              <w:t>=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c</w:t>
            </w:r>
            <w:r w:rsidRPr="007F0713">
              <w:rPr>
                <w:rFonts w:ascii="標楷體" w:eastAsia="標楷體" w:hAnsi="標楷體"/>
                <w:szCs w:val="24"/>
              </w:rPr>
              <w:t>）、一次函數（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y</w:t>
            </w:r>
            <w:r w:rsidRPr="007F0713">
              <w:rPr>
                <w:rFonts w:ascii="標楷體" w:eastAsia="標楷體" w:hAnsi="標楷體"/>
                <w:szCs w:val="24"/>
              </w:rPr>
              <w:t>=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ax</w:t>
            </w:r>
            <w:r w:rsidRPr="007F0713">
              <w:rPr>
                <w:rFonts w:ascii="標楷體" w:eastAsia="標楷體" w:hAnsi="標楷體"/>
                <w:szCs w:val="24"/>
              </w:rPr>
              <w:t>+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b</w:t>
            </w:r>
            <w:r w:rsidRPr="007F0713">
              <w:rPr>
                <w:rFonts w:ascii="標楷體" w:eastAsia="標楷體" w:hAnsi="標楷體"/>
                <w:szCs w:val="24"/>
              </w:rPr>
              <w:t>）。</w:t>
            </w:r>
          </w:p>
          <w:p w14:paraId="469BDBB9" w14:textId="4168D0B4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F-8-2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一次函數的圖形：常數函數的圖形；一次函數的圖形。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B62C7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1.紙筆測驗（數學段考精選、數學段考即時通、課習段考複習卷）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EA960E1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2F689D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7136289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DB802A7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74A953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6.作業繳交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7F1A149" w14:textId="434A2815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7.命題系統光碟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078B6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3A5391BE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330B05A2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48E3E90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16AE7525" w14:textId="6A6E73F9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EA66C" w14:textId="09095015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E062D3" w:rsidRPr="007F0713" w14:paraId="2F4DB586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5D86D0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209A3E4" w14:textId="58B4BF33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4065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第3章　三角形的基本性質</w:t>
            </w:r>
          </w:p>
          <w:p w14:paraId="26D860B9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3-1　</w:t>
            </w:r>
          </w:p>
          <w:p w14:paraId="6BB65AA3" w14:textId="5603609D" w:rsidR="00E062D3" w:rsidRPr="007F0713" w:rsidRDefault="00E062D3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內角與外角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E44D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s-IV-1 理解常用幾何形體的定義、符號、性質，並應用於幾何問題的解題。</w:t>
            </w:r>
          </w:p>
          <w:p w14:paraId="4DC0117B" w14:textId="04C3FC32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s-IV-2 理解角的各種性質、三角形與凸多邊形的內角和外角的意義、三角形的外角和、與凸多邊形的內角和，並能應用於解決幾何與日常生活的問題。</w:t>
            </w:r>
          </w:p>
        </w:tc>
        <w:tc>
          <w:tcPr>
            <w:tcW w:w="857" w:type="pct"/>
            <w:gridSpan w:val="2"/>
          </w:tcPr>
          <w:p w14:paraId="6DAEC8F4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S-8-1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角：角的種類；兩個角的關係（互餘、互補、對頂角、同位角、內錯角、同側內角）；角平分線的意義。</w:t>
            </w:r>
          </w:p>
          <w:p w14:paraId="218E2718" w14:textId="65601AB8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S-8-2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凸多邊形的內角和：凸多邊形的意義；內角與外角的意義；凸多邊形的內角和公式；正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n</w:t>
            </w:r>
            <w:r w:rsidRPr="007F0713">
              <w:rPr>
                <w:rFonts w:ascii="標楷體" w:eastAsia="標楷體" w:hAnsi="標楷體"/>
                <w:szCs w:val="24"/>
              </w:rPr>
              <w:t>邊形的每個內角度數。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DFC35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EF13E4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7EF903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C7BBCFB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F18894A" w14:textId="320DDBD3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5.命題系統光碟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7040B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00230466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5A6C6DD5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0CBE67BD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07EED743" w14:textId="7F9E79F9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0D9BB" w14:textId="4551DEB1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E062D3" w:rsidRPr="007F0713" w14:paraId="68E0C67A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39A04F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4C7CD3D" w14:textId="17190333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8985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第3章　三角形的基本性質</w:t>
            </w:r>
          </w:p>
          <w:p w14:paraId="75A85F5F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3-1　</w:t>
            </w:r>
          </w:p>
          <w:p w14:paraId="5088F809" w14:textId="575FBAB1" w:rsidR="00E062D3" w:rsidRPr="007F0713" w:rsidRDefault="00E062D3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內角與外角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A09D2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s-IV-1 理解常用幾何形體的定義、符號、性質，並應用於幾何問題的解題。</w:t>
            </w:r>
          </w:p>
          <w:p w14:paraId="6EF81120" w14:textId="60A777E2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s-IV-2 理解角的各種性質、三角形與凸多邊形的內角和外角的意義、三角形的外角和、與凸多邊形的內角和，並能應用於解決幾何與日常生活的問題。</w:t>
            </w:r>
          </w:p>
        </w:tc>
        <w:tc>
          <w:tcPr>
            <w:tcW w:w="857" w:type="pct"/>
            <w:gridSpan w:val="2"/>
          </w:tcPr>
          <w:p w14:paraId="13AEF498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S-8-1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角：角的種類；兩個角的關係（互餘、互補、對頂角、同位角、內錯角、同側內角）；角平分線的意義。</w:t>
            </w:r>
          </w:p>
          <w:p w14:paraId="04E77F14" w14:textId="39EA1661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S-8-2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凸多邊形的內角和：凸多邊形的意義；內角與外角的意義；凸多邊形的內角和公式；正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n</w:t>
            </w:r>
            <w:r w:rsidRPr="007F0713">
              <w:rPr>
                <w:rFonts w:ascii="標楷體" w:eastAsia="標楷體" w:hAnsi="標楷體"/>
                <w:szCs w:val="24"/>
              </w:rPr>
              <w:t>邊形的每個內角度數。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952B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79626C5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65A1E9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A539A1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E792138" w14:textId="144A152F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B567B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28D1A58B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0DC89EE4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648438B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56B0DFB7" w14:textId="3F7FAA0E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AD02A" w14:textId="70D8F474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E062D3" w:rsidRPr="007F0713" w14:paraId="41AC4279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2B33D4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E700902" w14:textId="4DB18728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90E2E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第3章　三角形的基本性質</w:t>
            </w:r>
          </w:p>
          <w:p w14:paraId="7311F6B7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3-2　</w:t>
            </w:r>
          </w:p>
          <w:p w14:paraId="3554B4EB" w14:textId="1332BBED" w:rsidR="00E062D3" w:rsidRPr="007F0713" w:rsidRDefault="00E062D3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基本的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尺規作圖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A6E6D" w14:textId="1C6026BA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s-IV-13 理解直尺、圓規操作過程的敘述，並應用於尺規作圖。</w:t>
            </w:r>
          </w:p>
        </w:tc>
        <w:tc>
          <w:tcPr>
            <w:tcW w:w="857" w:type="pct"/>
            <w:gridSpan w:val="2"/>
          </w:tcPr>
          <w:p w14:paraId="581AAF2A" w14:textId="2FBA66D1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S-8-12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尺規作圖與幾何推理：複製已知的線段、圓、角、三角形；能以尺規作出指定的中垂線、角平分線、平行線、垂直線；能寫出幾何推理所依據的幾何性質。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7311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7F274E1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B7AA072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A6A24E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516BCE9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45A0E5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6.作業繳交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13051DB" w14:textId="4DE3DA78" w:rsidR="00E062D3" w:rsidRPr="00AB59D2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7.命題系統光碟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10B6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0F5F5825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57C5423B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458AB384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75159FDF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  <w:p w14:paraId="59A334CE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【生命教育】</w:t>
            </w:r>
          </w:p>
          <w:p w14:paraId="06154BB5" w14:textId="652DBA58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53A59" w14:textId="4E270345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E062D3" w:rsidRPr="007F0713" w14:paraId="45063495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7EE325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6DCA4FD" w14:textId="05B894B5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DFF51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第3章　三角形的基本性質</w:t>
            </w:r>
          </w:p>
          <w:p w14:paraId="1F08A164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3-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　</w:t>
            </w:r>
          </w:p>
          <w:p w14:paraId="22996619" w14:textId="29244070" w:rsidR="00E062D3" w:rsidRPr="007F0713" w:rsidRDefault="00E062D3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三角形的全等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性質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8CA9F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s-IV-4 理解平面圖形全等的意義，知道圖形經平移、旋轉、鏡射後仍保持全等，並能應用於解決幾何與日常生活的問題。</w:t>
            </w:r>
          </w:p>
          <w:p w14:paraId="28122FF9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s-IV-9 理解三角形的邊角關係，利用邊角對應相等，判斷兩個三角形的全等，並能應用於解決幾何與日常生活的問題。</w:t>
            </w:r>
          </w:p>
          <w:p w14:paraId="71EE935D" w14:textId="5CC720D2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s-IV-13 理解直尺、圓規操作過程的敘述，並應用於尺規作圖。</w:t>
            </w:r>
          </w:p>
        </w:tc>
        <w:tc>
          <w:tcPr>
            <w:tcW w:w="857" w:type="pct"/>
            <w:gridSpan w:val="2"/>
          </w:tcPr>
          <w:p w14:paraId="5E430F6C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S-8-4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全等圖形：全等圖形的意義（兩個圖形經過平移、旋轉或翻轉可以完全疊合）；兩個多邊形全等則其對應邊和對應角相等（反之亦然）。</w:t>
            </w:r>
          </w:p>
          <w:p w14:paraId="4DB39B18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S-8-5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三角形的全等性質：三角形的全等判定（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SAS</w:t>
            </w:r>
            <w:r w:rsidRPr="007F0713">
              <w:rPr>
                <w:rFonts w:ascii="標楷體" w:eastAsia="標楷體" w:hAnsi="標楷體"/>
                <w:szCs w:val="24"/>
              </w:rPr>
              <w:t>、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SSS</w:t>
            </w:r>
            <w:r w:rsidRPr="007F0713">
              <w:rPr>
                <w:rFonts w:ascii="標楷體" w:eastAsia="標楷體" w:hAnsi="標楷體"/>
                <w:szCs w:val="24"/>
              </w:rPr>
              <w:t>、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ASA</w:t>
            </w:r>
            <w:r w:rsidRPr="007F0713">
              <w:rPr>
                <w:rFonts w:ascii="標楷體" w:eastAsia="標楷體" w:hAnsi="標楷體"/>
                <w:szCs w:val="24"/>
              </w:rPr>
              <w:t>、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AAS</w:t>
            </w:r>
            <w:r w:rsidRPr="007F0713">
              <w:rPr>
                <w:rFonts w:ascii="標楷體" w:eastAsia="標楷體" w:hAnsi="標楷體"/>
                <w:szCs w:val="24"/>
              </w:rPr>
              <w:t>、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RHS</w:t>
            </w:r>
            <w:r w:rsidRPr="007F0713">
              <w:rPr>
                <w:rFonts w:ascii="標楷體" w:eastAsia="標楷體" w:hAnsi="標楷體"/>
                <w:szCs w:val="24"/>
              </w:rPr>
              <w:t>）；全等符號（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Cs w:val="24"/>
                </w:rPr>
                <m:t>≅</m:t>
              </m:r>
            </m:oMath>
            <w:r w:rsidRPr="007F0713">
              <w:rPr>
                <w:rFonts w:ascii="標楷體" w:eastAsia="標楷體" w:hAnsi="標楷體"/>
                <w:szCs w:val="24"/>
              </w:rPr>
              <w:t>）。</w:t>
            </w:r>
          </w:p>
          <w:p w14:paraId="68983F28" w14:textId="7E51C108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S-8-12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尺規作圖與幾何推理：複製已知的線段、圓、角、三角形；能以尺規作出指定的中垂線、角平分線、平行線、垂直線；能寫出幾何推理所依據的幾何性質。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73D87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0B033FF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2C769D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26355C5" w14:textId="473463C0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3A64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1B6DB58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5AD8B794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47079EED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0A68D519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  <w:p w14:paraId="72C3E23E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【人權教育】</w:t>
            </w:r>
          </w:p>
          <w:p w14:paraId="087CA582" w14:textId="5FCB4D46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FFA69" w14:textId="49B55518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E062D3" w:rsidRPr="007F0713" w14:paraId="02C1EDAE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1C18F0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2F57CBD" w14:textId="105D4C20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DC69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第3章　三角形的基本性質</w:t>
            </w:r>
          </w:p>
          <w:p w14:paraId="43E8C1B1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3-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　</w:t>
            </w:r>
          </w:p>
          <w:p w14:paraId="68E4784D" w14:textId="535B74BF" w:rsidR="00E062D3" w:rsidRPr="007F0713" w:rsidRDefault="00E062D3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三角形的全等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性質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AAE3B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s-IV-4 理解平面圖形全等的意義，知道圖形經平移、旋轉、鏡射後仍保持全等，並能應用於解決幾何與日常生活的問題。</w:t>
            </w:r>
          </w:p>
          <w:p w14:paraId="271B0E6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s-IV-9 理解三角形的邊角關係，利用邊角對應相等，判斷兩個三角形的全等，並能應用於解決幾何與日常生活的問題。</w:t>
            </w:r>
          </w:p>
          <w:p w14:paraId="338C17D4" w14:textId="5403B6AB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s-IV-13 理解直尺、圓規操作過程的敘述，並應用於尺規作圖。</w:t>
            </w:r>
          </w:p>
        </w:tc>
        <w:tc>
          <w:tcPr>
            <w:tcW w:w="857" w:type="pct"/>
            <w:gridSpan w:val="2"/>
          </w:tcPr>
          <w:p w14:paraId="2D839BA2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S-8-4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全等圖形：全等圖形的意義（兩個圖形經過平移、旋轉或翻轉可以完全疊合）；兩個多邊形全等則其對應邊和對應角相等（反之亦然）。</w:t>
            </w:r>
          </w:p>
          <w:p w14:paraId="2CF663B4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S-8-5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三角形的全等性質：三角形的全等判定（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SAS</w:t>
            </w:r>
            <w:r w:rsidRPr="007F0713">
              <w:rPr>
                <w:rFonts w:ascii="標楷體" w:eastAsia="標楷體" w:hAnsi="標楷體"/>
                <w:szCs w:val="24"/>
              </w:rPr>
              <w:t>、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SSS</w:t>
            </w:r>
            <w:r w:rsidRPr="007F0713">
              <w:rPr>
                <w:rFonts w:ascii="標楷體" w:eastAsia="標楷體" w:hAnsi="標楷體"/>
                <w:szCs w:val="24"/>
              </w:rPr>
              <w:t>、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ASA</w:t>
            </w:r>
            <w:r w:rsidRPr="007F0713">
              <w:rPr>
                <w:rFonts w:ascii="標楷體" w:eastAsia="標楷體" w:hAnsi="標楷體"/>
                <w:szCs w:val="24"/>
              </w:rPr>
              <w:t>、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AAS</w:t>
            </w:r>
            <w:r w:rsidRPr="007F0713">
              <w:rPr>
                <w:rFonts w:ascii="標楷體" w:eastAsia="標楷體" w:hAnsi="標楷體"/>
                <w:szCs w:val="24"/>
              </w:rPr>
              <w:t>、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RHS</w:t>
            </w:r>
            <w:r w:rsidRPr="007F0713">
              <w:rPr>
                <w:rFonts w:ascii="標楷體" w:eastAsia="標楷體" w:hAnsi="標楷體"/>
                <w:szCs w:val="24"/>
              </w:rPr>
              <w:t>）；全等符號（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Cs w:val="24"/>
                </w:rPr>
                <m:t>≅</m:t>
              </m:r>
            </m:oMath>
            <w:r w:rsidRPr="007F0713">
              <w:rPr>
                <w:rFonts w:ascii="標楷體" w:eastAsia="標楷體" w:hAnsi="標楷體"/>
                <w:szCs w:val="24"/>
              </w:rPr>
              <w:t>）。</w:t>
            </w:r>
          </w:p>
          <w:p w14:paraId="16FFA2FC" w14:textId="035BBFAB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S-8-12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尺規作圖與幾何推理：複製已知的線段、圓、角、三角形；能以尺規作出指定的中垂線、角平分線、平行線、垂直線；能寫出幾何推理所依據的幾何性質。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4BD56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970919E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E8F1A2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2EB86D7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0A0A7D1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AE9EC88" w14:textId="5E52E23A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6.命題系統光碟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DBB17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05BF2A0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11BC7C74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06FF382C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02E4C91D" w14:textId="081AB526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25DB7" w14:textId="4C8E4A31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E062D3" w:rsidRPr="007F0713" w14:paraId="560E157B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C7E887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4306559" w14:textId="7B5CDB2D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28CC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第3章　三角形的基本性質</w:t>
            </w:r>
          </w:p>
          <w:p w14:paraId="4BDEC71E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3-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　</w:t>
            </w:r>
          </w:p>
          <w:p w14:paraId="3C899F2B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三角形的全等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性質、</w:t>
            </w:r>
          </w:p>
          <w:p w14:paraId="06AC033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3-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　</w:t>
            </w:r>
          </w:p>
          <w:p w14:paraId="1B858A43" w14:textId="100469F1" w:rsidR="00E062D3" w:rsidRPr="007F0713" w:rsidRDefault="00E062D3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中垂線與角平分線性質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0F9ED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s-IV-4 理解平面圖形全等的意義，知道圖形經平移、旋轉、鏡射後仍保持全等，並能應用於解決幾何與日常生活的問題。</w:t>
            </w:r>
          </w:p>
          <w:p w14:paraId="6760B57D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s-IV-8 理解特殊三角形（如正三角形、等腰三角形、直角三角形）、特殊四邊形（如正方形、矩形、平行四邊形、菱形、箏形、</w:t>
            </w:r>
            <w:r w:rsidRPr="007F0713">
              <w:rPr>
                <w:rFonts w:ascii="標楷體" w:eastAsia="標楷體" w:hAnsi="標楷體"/>
                <w:szCs w:val="24"/>
              </w:rPr>
              <w:lastRenderedPageBreak/>
              <w:t>梯形）和正多邊形的幾何性質及相關問題。</w:t>
            </w:r>
          </w:p>
          <w:p w14:paraId="0DF9B905" w14:textId="041F65B0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s-IV-9 理解三角形的邊角關係，利用邊角對應相等，判斷兩個三角形的全等，並能應用於解決幾何與日常生活的問題。</w:t>
            </w:r>
          </w:p>
        </w:tc>
        <w:tc>
          <w:tcPr>
            <w:tcW w:w="857" w:type="pct"/>
            <w:gridSpan w:val="2"/>
          </w:tcPr>
          <w:p w14:paraId="438CCC48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S-8-4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全等圖形：全等圖形的意義（兩個圖形經過平移、旋轉或翻轉可以完全疊合）；兩個多邊形全等則其對應邊和對應角相等（反之亦然）。</w:t>
            </w:r>
          </w:p>
          <w:p w14:paraId="0B85BA9B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S-8-5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三角形的全等性質：三角形的全等判定（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SAS</w:t>
            </w:r>
            <w:r w:rsidRPr="007F0713">
              <w:rPr>
                <w:rFonts w:ascii="標楷體" w:eastAsia="標楷體" w:hAnsi="標楷體"/>
                <w:szCs w:val="24"/>
              </w:rPr>
              <w:t>、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SSS</w:t>
            </w:r>
            <w:r w:rsidRPr="007F0713">
              <w:rPr>
                <w:rFonts w:ascii="標楷體" w:eastAsia="標楷體" w:hAnsi="標楷體"/>
                <w:szCs w:val="24"/>
              </w:rPr>
              <w:t>、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ASA</w:t>
            </w:r>
            <w:r w:rsidRPr="007F0713">
              <w:rPr>
                <w:rFonts w:ascii="標楷體" w:eastAsia="標楷體" w:hAnsi="標楷體"/>
                <w:szCs w:val="24"/>
              </w:rPr>
              <w:t>、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AAS</w:t>
            </w:r>
            <w:r w:rsidRPr="007F0713">
              <w:rPr>
                <w:rFonts w:ascii="標楷體" w:eastAsia="標楷體" w:hAnsi="標楷體"/>
                <w:szCs w:val="24"/>
              </w:rPr>
              <w:t>、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RHS</w:t>
            </w:r>
            <w:r w:rsidRPr="007F0713">
              <w:rPr>
                <w:rFonts w:ascii="標楷體" w:eastAsia="標楷體" w:hAnsi="標楷體"/>
                <w:szCs w:val="24"/>
              </w:rPr>
              <w:t>）；全等符號（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Cs w:val="24"/>
                </w:rPr>
                <m:t>≅</m:t>
              </m:r>
            </m:oMath>
            <w:r w:rsidRPr="007F0713">
              <w:rPr>
                <w:rFonts w:ascii="標楷體" w:eastAsia="標楷體" w:hAnsi="標楷體"/>
                <w:szCs w:val="24"/>
              </w:rPr>
              <w:t>）。</w:t>
            </w:r>
          </w:p>
          <w:p w14:paraId="2454749F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S-8-7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平面圖形的面積：正三角形的</w:t>
            </w:r>
            <w:r w:rsidRPr="007F0713">
              <w:rPr>
                <w:rFonts w:ascii="標楷體" w:eastAsia="標楷體" w:hAnsi="標楷體"/>
                <w:szCs w:val="24"/>
              </w:rPr>
              <w:lastRenderedPageBreak/>
              <w:t>高與面積公式，及其相關之複合圖形的面積。</w:t>
            </w:r>
          </w:p>
          <w:p w14:paraId="1DC66733" w14:textId="570AC6F6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S-8-8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三角形的基本性質：等腰三角形兩底角相等；非等腰三角形大角對大邊，大邊對大角；三角形兩邊和大於第三邊；外角等於其內對角和。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FA4FB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2E9145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2BD26D1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D86ED07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F312C45" w14:textId="4C3FFBDC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5.命題系統光碟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E0A5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28CFF9F6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4DB50EFC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360CB15D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7037F866" w14:textId="1FFD1221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29796" w14:textId="09C116CA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E062D3" w:rsidRPr="007F0713" w14:paraId="55910BCB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5AEE2A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C6FC355" w14:textId="2FF61681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D997D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第3章三角形的基本性質</w:t>
            </w:r>
          </w:p>
          <w:p w14:paraId="066607A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3-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　</w:t>
            </w:r>
          </w:p>
          <w:p w14:paraId="3551E7CA" w14:textId="133FA6AC" w:rsidR="00E062D3" w:rsidRPr="007F0713" w:rsidRDefault="00E062D3" w:rsidP="00904D2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中垂線與角平分線性質</w:t>
            </w: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（第二次段考）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9DFA4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s-IV-4 理解平面圖形全等的意義，知道圖形經平移、旋轉、鏡射後仍保持全等，並能應用於解決幾何與日常生活的問題。</w:t>
            </w:r>
          </w:p>
          <w:p w14:paraId="2635512D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s-IV-8 理解特殊三角形（如正三角形、等腰三角形、直角三角形）、特殊四邊形（如正方形、矩形、平行四邊形、菱形、箏形、梯形）和正多邊形的幾何性質及相關問題。</w:t>
            </w:r>
          </w:p>
          <w:p w14:paraId="69153FE8" w14:textId="6677E078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s-IV-9 理解三角形的邊角關係，利用邊角對應相等，判斷兩個三角形的全等，並能應用於解決幾何與日常生活的問題。</w:t>
            </w:r>
          </w:p>
        </w:tc>
        <w:tc>
          <w:tcPr>
            <w:tcW w:w="857" w:type="pct"/>
            <w:gridSpan w:val="2"/>
          </w:tcPr>
          <w:p w14:paraId="1FEB537B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S-8-5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三角形的全等性質：三角形的全等判定（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SAS</w:t>
            </w:r>
            <w:r w:rsidRPr="007F0713">
              <w:rPr>
                <w:rFonts w:ascii="標楷體" w:eastAsia="標楷體" w:hAnsi="標楷體"/>
                <w:szCs w:val="24"/>
              </w:rPr>
              <w:t>、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SSS</w:t>
            </w:r>
            <w:r w:rsidRPr="007F0713">
              <w:rPr>
                <w:rFonts w:ascii="標楷體" w:eastAsia="標楷體" w:hAnsi="標楷體"/>
                <w:szCs w:val="24"/>
              </w:rPr>
              <w:t>、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ASA</w:t>
            </w:r>
            <w:r w:rsidRPr="007F0713">
              <w:rPr>
                <w:rFonts w:ascii="標楷體" w:eastAsia="標楷體" w:hAnsi="標楷體"/>
                <w:szCs w:val="24"/>
              </w:rPr>
              <w:t>、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AAS</w:t>
            </w:r>
            <w:r w:rsidRPr="007F0713">
              <w:rPr>
                <w:rFonts w:ascii="標楷體" w:eastAsia="標楷體" w:hAnsi="標楷體"/>
                <w:szCs w:val="24"/>
              </w:rPr>
              <w:t>、</w:t>
            </w:r>
            <w:r w:rsidRPr="007F0713">
              <w:rPr>
                <w:rFonts w:ascii="標楷體" w:eastAsia="標楷體" w:hAnsi="標楷體"/>
                <w:i/>
                <w:szCs w:val="24"/>
              </w:rPr>
              <w:t>RHS</w:t>
            </w:r>
            <w:r w:rsidRPr="007F0713">
              <w:rPr>
                <w:rFonts w:ascii="標楷體" w:eastAsia="標楷體" w:hAnsi="標楷體"/>
                <w:szCs w:val="24"/>
              </w:rPr>
              <w:t>）；全等符號（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Cs w:val="24"/>
                </w:rPr>
                <m:t>≅</m:t>
              </m:r>
            </m:oMath>
            <w:r w:rsidRPr="007F0713">
              <w:rPr>
                <w:rFonts w:ascii="標楷體" w:eastAsia="標楷體" w:hAnsi="標楷體"/>
                <w:szCs w:val="24"/>
              </w:rPr>
              <w:t>）</w:t>
            </w:r>
            <w:r w:rsidRPr="007F0713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1EE6123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S-8-7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平面圖形的面積：正三角形的高與面積公式，及其相關之複合圖形的面積。</w:t>
            </w:r>
          </w:p>
          <w:p w14:paraId="3A99B30D" w14:textId="5111522E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S-8-8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三角形的基本性質：等腰三角形兩底角相等；非等腰三角形大角對大邊，大邊對大角；三角形兩邊和大於第三邊；外角等於其內對角和。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AA014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1.紙筆測驗（數學段考精選、數學段考即時通、課習段考複習卷）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12BF24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DFABE41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7616E06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FC6BA2E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5E1385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6.作業繳交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E28B139" w14:textId="4C3B8CAB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7.命題系統光碟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049E6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716FC4DC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67E010A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19EAA8C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5A59042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  <w:p w14:paraId="24001DD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【法治教育】</w:t>
            </w:r>
          </w:p>
          <w:p w14:paraId="71514848" w14:textId="33847467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法J8 認識民事、刑事、行政法的基本原則。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DCA91" w14:textId="4F9406D1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E062D3" w:rsidRPr="007F0713" w14:paraId="4198B4E3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7E52E6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13F0776" w14:textId="795352E7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85BCC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第3章三角形的基本性質</w:t>
            </w:r>
          </w:p>
          <w:p w14:paraId="3C66A68F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3-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</w:t>
            </w:r>
          </w:p>
          <w:p w14:paraId="1BCB9943" w14:textId="491082C2" w:rsidR="00E062D3" w:rsidRPr="007F0713" w:rsidRDefault="00E062D3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三角形的邊角關係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518E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s-IV-4 理解平面圖形全等的意義，知道圖形經平移、旋轉、鏡射後仍保持全等，並能應用於解決幾何與日常生活的問題。</w:t>
            </w:r>
          </w:p>
          <w:p w14:paraId="464AF878" w14:textId="3C493A3F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s-IV-9 理解三角形的邊角關係，利用邊角對應相等，判斷兩個三角形的全等，並能應用於解決幾何與日常生活的問題。</w:t>
            </w:r>
          </w:p>
        </w:tc>
        <w:tc>
          <w:tcPr>
            <w:tcW w:w="857" w:type="pct"/>
            <w:gridSpan w:val="2"/>
          </w:tcPr>
          <w:p w14:paraId="49BAC0ED" w14:textId="604C650B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S-8-8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三角形的基本性質：等腰三角形兩底角相等；非等腰三角形大角對大邊，大邊對大角；三角形兩邊和大於第三邊；外角等於其內對角和。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D2EE2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38C96C6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38121BD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BF83A95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CEC47C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7C853A0" w14:textId="4F89D151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6.命題系統光碟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FE33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492CD08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5748CE8B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1F287BDF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3A840FAF" w14:textId="6F24D786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C0C83" w14:textId="7CD66C0B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E062D3" w:rsidRPr="007F0713" w14:paraId="51D219E2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604441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A2738A4" w14:textId="7D5A8660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7E24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第4章　平行與四邊形</w:t>
            </w:r>
          </w:p>
          <w:p w14:paraId="4A60F81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4-1　</w:t>
            </w:r>
          </w:p>
          <w:p w14:paraId="31E59C79" w14:textId="05196D16" w:rsidR="00E062D3" w:rsidRPr="007F0713" w:rsidRDefault="00E062D3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平行線與截角性質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7D4AD" w14:textId="3B7A8E5A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s-IV-3 理解兩條直線的垂直和平行的意義，以及各種性質，並能應用於解決幾何與日常生活的問題。</w:t>
            </w:r>
          </w:p>
        </w:tc>
        <w:tc>
          <w:tcPr>
            <w:tcW w:w="857" w:type="pct"/>
            <w:gridSpan w:val="2"/>
          </w:tcPr>
          <w:p w14:paraId="1306B616" w14:textId="67B3F6B9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S-8-3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平行：平行的意義與符號；平行線截角性質；兩平行線間的距離處處相等。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D03D9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459AA92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EF17DEE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178D399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097D2D9" w14:textId="735A8100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3D6D5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7E25908D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0227761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3EE96C54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59892B5A" w14:textId="1BED998D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B5FAD" w14:textId="48FBE652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E062D3" w:rsidRPr="007F0713" w14:paraId="277DBF7C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37C920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B2B71D1" w14:textId="3E48EE5D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A904C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第4章　平行與四邊形</w:t>
            </w:r>
          </w:p>
          <w:p w14:paraId="728E6B21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4-1　</w:t>
            </w:r>
          </w:p>
          <w:p w14:paraId="5CB0C1AE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平行線與截角性質、4-2　</w:t>
            </w:r>
          </w:p>
          <w:p w14:paraId="11CF8A1E" w14:textId="0403113F" w:rsidR="00E062D3" w:rsidRPr="007F0713" w:rsidRDefault="00E062D3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平行四邊形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959FC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s-IV-3 理解兩條直線的垂直和平行的意義，以及各種性質，並能應用於解決幾何與日常生活的問題。</w:t>
            </w:r>
          </w:p>
          <w:p w14:paraId="61F26E73" w14:textId="55BDBF95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s-IV-8 理解特殊三角形（如正三角形、等腰三角形、直角三角形）、特殊四邊形（如正方形、矩形、平行四邊形、菱形、箏形、梯形）和正多邊形的幾何性質及相關問題。</w:t>
            </w:r>
          </w:p>
        </w:tc>
        <w:tc>
          <w:tcPr>
            <w:tcW w:w="857" w:type="pct"/>
            <w:gridSpan w:val="2"/>
          </w:tcPr>
          <w:p w14:paraId="6B6BA951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S-8-3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平行：平行的意義與符號；平行線截角性質；兩平行線間的距離處處相等。</w:t>
            </w:r>
          </w:p>
          <w:p w14:paraId="2C840B8B" w14:textId="1C4B81BD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S-8-9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平行四邊形的基本性質：關於平行四邊形的內角、邊、對角線等的幾何性質。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CE62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4D58237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DF145FB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7207B5F" w14:textId="3C168B65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7A0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22CC64AB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163EACD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7D79A13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266FAFA3" w14:textId="3E2A0D59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A38B2" w14:textId="02BFA93D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E062D3" w:rsidRPr="007F0713" w14:paraId="55136617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27C214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64D3E6C" w14:textId="3C8F673D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C2EFD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第4章　平行與四邊形</w:t>
            </w:r>
          </w:p>
          <w:p w14:paraId="6993913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4-2　</w:t>
            </w:r>
          </w:p>
          <w:p w14:paraId="73209266" w14:textId="5D3643F1" w:rsidR="00E062D3" w:rsidRPr="007F0713" w:rsidRDefault="00E062D3" w:rsidP="00904D2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平行四邊形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9A6D5" w14:textId="05D95C68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s-IV-8 理解特殊三角形（如正三角形、等腰三角形、直角三角形）、特殊四邊形（如正方形、矩形、平行四邊形、菱形、箏形、梯形）和正多邊形的幾何性質及相關問題。</w:t>
            </w:r>
          </w:p>
        </w:tc>
        <w:tc>
          <w:tcPr>
            <w:tcW w:w="857" w:type="pct"/>
            <w:gridSpan w:val="2"/>
          </w:tcPr>
          <w:p w14:paraId="755C6DC5" w14:textId="7EBAABD0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S-8-9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平行四邊形的基本性質：關於平行四邊形的內角、邊、對角線等的幾何性質。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E46F1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DD4797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B44DC5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BC5D716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399D035" w14:textId="1FD94CE6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5.命題系統光碟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7C83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1E794D8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2E9F5868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320F620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132F7A23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  <w:p w14:paraId="1F6D45EB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【生涯規劃教育】</w:t>
            </w:r>
          </w:p>
          <w:p w14:paraId="3E1FFA80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涯J3 觀察自己的能力與興趣。</w:t>
            </w:r>
          </w:p>
          <w:p w14:paraId="57C02C98" w14:textId="6BD9C7D4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涯J6 建立對於未來生涯的願景。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F8A24" w14:textId="0DCC4DA6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E062D3" w:rsidRPr="007F0713" w14:paraId="06B4FCEC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40571F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35B2724" w14:textId="7C0D4366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D2A86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第4章　平行與四邊形</w:t>
            </w:r>
          </w:p>
          <w:p w14:paraId="1595001E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4-3　</w:t>
            </w:r>
          </w:p>
          <w:p w14:paraId="39E33644" w14:textId="79BB7691" w:rsidR="00E062D3" w:rsidRPr="007F0713" w:rsidRDefault="00E062D3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特殊四邊形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59163" w14:textId="7355A0EE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s-IV-8 理解特殊三角形（如正三角形、等腰三角形、直角三角形）、特殊四邊形（如正方形、矩形、平行四邊形、菱形、箏形、梯形）和正多邊形的幾何性質及相關問題。</w:t>
            </w:r>
          </w:p>
        </w:tc>
        <w:tc>
          <w:tcPr>
            <w:tcW w:w="857" w:type="pct"/>
            <w:gridSpan w:val="2"/>
          </w:tcPr>
          <w:p w14:paraId="370BB336" w14:textId="77777777" w:rsidR="00E062D3" w:rsidRPr="007F0713" w:rsidRDefault="00E062D3" w:rsidP="00214F3B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S-8-9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平行四邊形的基本性質：關於平行四邊形的內角、邊、對角線等的幾何性質。</w:t>
            </w:r>
          </w:p>
          <w:p w14:paraId="56C77621" w14:textId="56E6F5E8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S-8-10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正方形、長方形、箏形的基本性質：長方形的對角線等長且互相平分；菱形對角線互相垂直平分；箏形的其中一條對角線垂直平分另一條對角線。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4B692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98CF175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F17D711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0A27E8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51C7E18" w14:textId="54DD6C64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5.命題系統光碟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4269F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479A89FD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0EAC7BCA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0A15B5CD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7DEC1C89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  <w:p w14:paraId="660FB445" w14:textId="77777777" w:rsidR="00E062D3" w:rsidRPr="007F0713" w:rsidRDefault="00E062D3" w:rsidP="00214F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【性別平等教育】</w:t>
            </w:r>
          </w:p>
          <w:p w14:paraId="0CF544A3" w14:textId="0383A8B1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性J4 認識身體自主權相關議題，維護自己與尊重他人的身體自主權。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64C96" w14:textId="71CB8D88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E062D3" w:rsidRPr="007F0713" w14:paraId="7ADCB471" w14:textId="77777777" w:rsidTr="00430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57A8D2" w14:textId="77777777" w:rsidR="00E062D3" w:rsidRPr="00893829" w:rsidRDefault="00E062D3" w:rsidP="009162F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5F47E3F" w14:textId="54F9F6D0" w:rsidR="00E062D3" w:rsidRPr="00893829" w:rsidRDefault="00E062D3" w:rsidP="009162F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9382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9CAC6" w14:textId="77777777" w:rsidR="00E062D3" w:rsidRPr="007F0713" w:rsidRDefault="00E062D3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第4章　平行與四邊形</w:t>
            </w:r>
          </w:p>
          <w:p w14:paraId="3BB4D1BE" w14:textId="77777777" w:rsidR="00E062D3" w:rsidRPr="007F0713" w:rsidRDefault="00E062D3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4-3　</w:t>
            </w:r>
          </w:p>
          <w:p w14:paraId="6D6C0D15" w14:textId="527BA8D5" w:rsidR="00E062D3" w:rsidRPr="007F0713" w:rsidRDefault="00E062D3" w:rsidP="00904D2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特殊四邊形（第三次段考）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EC7FA" w14:textId="4F828ED5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s-IV-8 理解特殊三角形（如正三角形、等腰三角形、直角三角形）、特殊四邊形（如正方形、矩形、平行四邊形、菱形、箏形、梯形）和正多邊形的幾何性質及相關問題。</w:t>
            </w:r>
          </w:p>
        </w:tc>
        <w:tc>
          <w:tcPr>
            <w:tcW w:w="857" w:type="pct"/>
            <w:gridSpan w:val="2"/>
          </w:tcPr>
          <w:p w14:paraId="65805BE3" w14:textId="77777777" w:rsidR="00E062D3" w:rsidRPr="007F0713" w:rsidRDefault="00E062D3" w:rsidP="00F5360D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S-8-9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平行四邊形的基本性質：關於平行四邊形的內角、邊、對角線等的幾何性質。</w:t>
            </w:r>
          </w:p>
          <w:p w14:paraId="46C15A33" w14:textId="08520D14" w:rsidR="00E062D3" w:rsidRPr="007F0713" w:rsidRDefault="00E062D3" w:rsidP="009162FC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S-8-10</w:t>
            </w:r>
            <w:r w:rsidRPr="007F071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7F0713">
              <w:rPr>
                <w:rFonts w:ascii="標楷體" w:eastAsia="標楷體" w:hAnsi="標楷體"/>
                <w:szCs w:val="24"/>
              </w:rPr>
              <w:t>正方形、長方形、箏形的基本性質：長方形的對角線等長且互相平分；菱形對角線互相垂直平分；箏形的其中一條對角線垂直平分另一條對角線。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BD6C3" w14:textId="1B991737" w:rsidR="00E062D3" w:rsidRPr="007F0713" w:rsidRDefault="00E062D3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6DAA419" w14:textId="5B1C4A5B" w:rsidR="00E062D3" w:rsidRPr="007F0713" w:rsidRDefault="00E062D3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2.小組討論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CD621D4" w14:textId="675D79CB" w:rsidR="00E062D3" w:rsidRPr="007F0713" w:rsidRDefault="00E062D3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3.口頭回答（課本的隨堂練習）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DDCBE8C" w14:textId="081660CD" w:rsidR="00E062D3" w:rsidRPr="007F0713" w:rsidRDefault="00E062D3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4.作業繳交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24B22F1" w14:textId="5D8C5C35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5.命題系統光碟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56CC3" w14:textId="77777777" w:rsidR="00E062D3" w:rsidRPr="007F0713" w:rsidRDefault="00E062D3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51EA2D56" w14:textId="77777777" w:rsidR="00E062D3" w:rsidRPr="007F0713" w:rsidRDefault="00E062D3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閱J3 理解學科知識內的重要詞彙的意涵，並懂得如何運用該詞彙與他人進行溝通。</w:t>
            </w:r>
          </w:p>
          <w:p w14:paraId="1FDA146F" w14:textId="77777777" w:rsidR="00E062D3" w:rsidRPr="007F0713" w:rsidRDefault="00E062D3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0C4EB826" w14:textId="77777777" w:rsidR="00E062D3" w:rsidRPr="007F0713" w:rsidRDefault="00E062D3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品J1 溝通合作與和諧人際關係。</w:t>
            </w:r>
          </w:p>
          <w:p w14:paraId="42FB4AC5" w14:textId="77777777" w:rsidR="00E062D3" w:rsidRPr="007F0713" w:rsidRDefault="00E062D3" w:rsidP="00F5360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品J8 理性溝通與問題解決。</w:t>
            </w:r>
          </w:p>
          <w:p w14:paraId="3D702D8D" w14:textId="77777777" w:rsidR="00E062D3" w:rsidRPr="007F0713" w:rsidRDefault="00E062D3" w:rsidP="00F536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7F0713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【性別平等教育】</w:t>
            </w:r>
          </w:p>
          <w:p w14:paraId="54954301" w14:textId="139046BA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F0713">
              <w:rPr>
                <w:rFonts w:ascii="標楷體" w:eastAsia="標楷體" w:hAnsi="標楷體"/>
                <w:szCs w:val="24"/>
              </w:rPr>
              <w:t>性J4 認識身體自主權相關議題，維護自己與尊重他人的身體自主權。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E7BA" w14:textId="29017C0A" w:rsidR="00E062D3" w:rsidRPr="007F0713" w:rsidRDefault="00E062D3" w:rsidP="009162F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E062D3" w:rsidRPr="00BC099D" w14:paraId="1659BCF3" w14:textId="77777777" w:rsidTr="00901C09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E249E7" w14:textId="77777777" w:rsidR="00E062D3" w:rsidRPr="00BC099D" w:rsidRDefault="00E062D3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2C39F8DD" w14:textId="77777777" w:rsidR="00E062D3" w:rsidRPr="00BC099D" w:rsidRDefault="00E062D3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CF6E0" w14:textId="634A6A5C" w:rsidR="00E062D3" w:rsidRPr="00BC099D" w:rsidRDefault="00E062D3" w:rsidP="00904D2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 w:rsidRPr="00BC099D">
              <w:rPr>
                <w:rFonts w:ascii="標楷體" w:eastAsia="標楷體" w:hAnsi="標楷體" w:cs="新細明體" w:hint="eastAsia"/>
                <w:kern w:val="0"/>
                <w:szCs w:val="24"/>
              </w:rPr>
              <w:t>教學光碟</w:t>
            </w:r>
          </w:p>
          <w:p w14:paraId="5767B8E1" w14:textId="68009AD5" w:rsidR="00E062D3" w:rsidRPr="00BC099D" w:rsidRDefault="00E062D3" w:rsidP="00904D2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 w:rsidRPr="00BC099D">
              <w:rPr>
                <w:rFonts w:ascii="標楷體" w:eastAsia="標楷體" w:hAnsi="標楷體" w:cs="新細明體" w:hint="eastAsia"/>
                <w:kern w:val="0"/>
                <w:szCs w:val="24"/>
              </w:rPr>
              <w:t>習作教用版</w:t>
            </w:r>
          </w:p>
          <w:p w14:paraId="412C70D8" w14:textId="2187DC96" w:rsidR="00E062D3" w:rsidRPr="00BC099D" w:rsidRDefault="00E062D3" w:rsidP="00904D2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</w:t>
            </w:r>
            <w:r w:rsidRPr="00BC099D">
              <w:rPr>
                <w:rFonts w:ascii="標楷體" w:eastAsia="標楷體" w:hAnsi="標楷體" w:cs="新細明體" w:hint="eastAsia"/>
                <w:kern w:val="0"/>
                <w:szCs w:val="24"/>
              </w:rPr>
              <w:t>備課用書</w:t>
            </w:r>
          </w:p>
          <w:p w14:paraId="60F1F7E4" w14:textId="74D60FBA" w:rsidR="00E062D3" w:rsidRPr="00BC099D" w:rsidRDefault="00E062D3" w:rsidP="00904D2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</w:t>
            </w:r>
            <w:r w:rsidRPr="00BC099D">
              <w:rPr>
                <w:rFonts w:ascii="標楷體" w:eastAsia="標楷體" w:hAnsi="標楷體" w:cs="新細明體" w:hint="eastAsia"/>
                <w:kern w:val="0"/>
                <w:szCs w:val="24"/>
              </w:rPr>
              <w:t>課程計劃光碟</w:t>
            </w:r>
          </w:p>
          <w:p w14:paraId="3DBFD579" w14:textId="00FFFF25" w:rsidR="00E062D3" w:rsidRDefault="00E062D3" w:rsidP="00904D24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5.</w:t>
            </w:r>
            <w:r w:rsidRPr="00BC099D">
              <w:rPr>
                <w:rFonts w:ascii="標楷體" w:eastAsia="標楷體" w:hAnsi="標楷體" w:cs="新細明體" w:hint="eastAsia"/>
                <w:kern w:val="0"/>
                <w:szCs w:val="24"/>
              </w:rPr>
              <w:t>翰林我的網</w:t>
            </w:r>
          </w:p>
          <w:p w14:paraId="036D4F2A" w14:textId="2FBCA0BE" w:rsidR="00E062D3" w:rsidRPr="00893829" w:rsidRDefault="00E062D3" w:rsidP="00904D2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6.</w:t>
            </w:r>
            <w:r w:rsidRPr="00893829">
              <w:rPr>
                <w:rFonts w:ascii="標楷體" w:eastAsia="標楷體" w:hAnsi="標楷體" w:cs="新細明體" w:hint="eastAsia"/>
                <w:kern w:val="0"/>
                <w:szCs w:val="24"/>
              </w:rPr>
              <w:t>翰林行動大師</w:t>
            </w:r>
          </w:p>
          <w:p w14:paraId="1382A752" w14:textId="5E21E937" w:rsidR="00E062D3" w:rsidRPr="00BC099D" w:rsidRDefault="00E062D3" w:rsidP="00904D2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7.</w:t>
            </w:r>
            <w:r w:rsidRPr="00893829">
              <w:rPr>
                <w:rFonts w:ascii="標楷體" w:eastAsia="標楷體" w:hAnsi="標楷體" w:cs="新細明體" w:hint="eastAsia"/>
                <w:kern w:val="0"/>
                <w:szCs w:val="24"/>
              </w:rPr>
              <w:t>翰林命題大師</w:t>
            </w:r>
          </w:p>
        </w:tc>
      </w:tr>
      <w:tr w:rsidR="00E062D3" w:rsidRPr="00BC099D" w14:paraId="3FB51CE4" w14:textId="77777777" w:rsidTr="00901C09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B266AF" w14:textId="77777777" w:rsidR="00E062D3" w:rsidRPr="00BC099D" w:rsidRDefault="00E062D3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099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A0816" w14:textId="77777777" w:rsidR="00E062D3" w:rsidRPr="00BC099D" w:rsidRDefault="00E062D3" w:rsidP="00904D24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</w:tbl>
    <w:p w14:paraId="22223C0F" w14:textId="77777777" w:rsidR="005D457E" w:rsidRPr="00BC099D" w:rsidRDefault="005D457E">
      <w:pPr>
        <w:rPr>
          <w:rFonts w:ascii="標楷體" w:eastAsia="標楷體" w:hAnsi="標楷體"/>
        </w:rPr>
      </w:pPr>
    </w:p>
    <w:sectPr w:rsidR="005D457E" w:rsidRPr="00BC099D" w:rsidSect="00430EB2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A151E" w14:textId="77777777" w:rsidR="00A652E8" w:rsidRDefault="00A652E8" w:rsidP="00BC099D">
      <w:r>
        <w:separator/>
      </w:r>
    </w:p>
  </w:endnote>
  <w:endnote w:type="continuationSeparator" w:id="0">
    <w:p w14:paraId="624ACC07" w14:textId="77777777" w:rsidR="00A652E8" w:rsidRDefault="00A652E8" w:rsidP="00BC0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770B1" w14:textId="77777777" w:rsidR="00A652E8" w:rsidRDefault="00A652E8" w:rsidP="00BC099D">
      <w:r>
        <w:separator/>
      </w:r>
    </w:p>
  </w:footnote>
  <w:footnote w:type="continuationSeparator" w:id="0">
    <w:p w14:paraId="03C896D9" w14:textId="77777777" w:rsidR="00A652E8" w:rsidRDefault="00A652E8" w:rsidP="00BC09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0660AF"/>
    <w:rsid w:val="00085C7E"/>
    <w:rsid w:val="000C3400"/>
    <w:rsid w:val="000D00B9"/>
    <w:rsid w:val="00103CF9"/>
    <w:rsid w:val="001861BD"/>
    <w:rsid w:val="00211D4C"/>
    <w:rsid w:val="00214F3B"/>
    <w:rsid w:val="00287C65"/>
    <w:rsid w:val="002C6451"/>
    <w:rsid w:val="00305702"/>
    <w:rsid w:val="003950A8"/>
    <w:rsid w:val="003F5D61"/>
    <w:rsid w:val="00412E46"/>
    <w:rsid w:val="00430EB2"/>
    <w:rsid w:val="00433A48"/>
    <w:rsid w:val="00436149"/>
    <w:rsid w:val="0054541A"/>
    <w:rsid w:val="005802B6"/>
    <w:rsid w:val="00580CB2"/>
    <w:rsid w:val="00586D3D"/>
    <w:rsid w:val="00590C08"/>
    <w:rsid w:val="005C38E2"/>
    <w:rsid w:val="005D457E"/>
    <w:rsid w:val="00614749"/>
    <w:rsid w:val="00632CCF"/>
    <w:rsid w:val="00656BCA"/>
    <w:rsid w:val="00662E76"/>
    <w:rsid w:val="00681F0E"/>
    <w:rsid w:val="006D2C26"/>
    <w:rsid w:val="007843D4"/>
    <w:rsid w:val="007F0713"/>
    <w:rsid w:val="0084665A"/>
    <w:rsid w:val="008D23E7"/>
    <w:rsid w:val="008F5261"/>
    <w:rsid w:val="00901C09"/>
    <w:rsid w:val="00904D24"/>
    <w:rsid w:val="009162FC"/>
    <w:rsid w:val="00951D40"/>
    <w:rsid w:val="0095780A"/>
    <w:rsid w:val="009900CD"/>
    <w:rsid w:val="009B5A7B"/>
    <w:rsid w:val="009F5A13"/>
    <w:rsid w:val="00A01901"/>
    <w:rsid w:val="00A074E2"/>
    <w:rsid w:val="00A652E8"/>
    <w:rsid w:val="00A9621F"/>
    <w:rsid w:val="00AB59D2"/>
    <w:rsid w:val="00AE5C8E"/>
    <w:rsid w:val="00B315E6"/>
    <w:rsid w:val="00B80A42"/>
    <w:rsid w:val="00BB28B9"/>
    <w:rsid w:val="00BC099D"/>
    <w:rsid w:val="00BD13FB"/>
    <w:rsid w:val="00CF3B58"/>
    <w:rsid w:val="00D1500F"/>
    <w:rsid w:val="00D30332"/>
    <w:rsid w:val="00D469F9"/>
    <w:rsid w:val="00DB0007"/>
    <w:rsid w:val="00DC4DE2"/>
    <w:rsid w:val="00DE4C43"/>
    <w:rsid w:val="00E062D3"/>
    <w:rsid w:val="00E474E5"/>
    <w:rsid w:val="00EA6537"/>
    <w:rsid w:val="00F35B26"/>
    <w:rsid w:val="00F5360D"/>
    <w:rsid w:val="00F665FC"/>
    <w:rsid w:val="00FB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7F8CBD"/>
  <w15:docId w15:val="{71D76A96-D559-4709-B974-550ABFD81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9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C099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C09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C099D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04D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04D2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8</Pages>
  <Words>2593</Words>
  <Characters>14783</Characters>
  <Application>Microsoft Office Word</Application>
  <DocSecurity>0</DocSecurity>
  <Lines>123</Lines>
  <Paragraphs>34</Paragraphs>
  <ScaleCrop>false</ScaleCrop>
  <Company/>
  <LinksUpToDate>false</LinksUpToDate>
  <CharactersWithSpaces>17342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CCJH</cp:lastModifiedBy>
  <cp:revision>29</cp:revision>
  <dcterms:created xsi:type="dcterms:W3CDTF">2021-03-25T09:18:00Z</dcterms:created>
  <dcterms:modified xsi:type="dcterms:W3CDTF">2023-05-29T03:42:00Z</dcterms:modified>
</cp:coreProperties>
</file>