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913" w:rsidRDefault="00691E56">
      <w:pPr>
        <w:spacing w:before="208" w:after="208" w:line="400" w:lineRule="auto"/>
        <w:ind w:left="480"/>
        <w:jc w:val="center"/>
        <w:rPr>
          <w:rFonts w:ascii="Times New Roman" w:eastAsia="Times New Roman" w:hAnsi="Times New Roman" w:cs="Times New Roman"/>
          <w:color w:val="000000"/>
        </w:rPr>
      </w:pPr>
      <w:bookmarkStart w:id="0" w:name="_gjdgxs" w:colFirst="0" w:colLast="0"/>
      <w:bookmarkEnd w:id="0"/>
      <w:r>
        <w:rPr>
          <w:rFonts w:ascii="標楷體" w:eastAsia="標楷體" w:hAnsi="標楷體" w:cs="標楷體"/>
          <w:sz w:val="32"/>
          <w:szCs w:val="32"/>
        </w:rPr>
        <w:t>臺北市</w:t>
      </w:r>
      <w:r w:rsidR="00D64153">
        <w:rPr>
          <w:rFonts w:ascii="標楷體" w:eastAsia="標楷體" w:hAnsi="標楷體" w:cs="標楷體"/>
          <w:sz w:val="32"/>
          <w:szCs w:val="32"/>
        </w:rPr>
        <w:t>誠正</w:t>
      </w:r>
      <w:r>
        <w:rPr>
          <w:rFonts w:ascii="標楷體" w:eastAsia="標楷體" w:hAnsi="標楷體" w:cs="標楷體"/>
          <w:sz w:val="32"/>
          <w:szCs w:val="32"/>
        </w:rPr>
        <w:t>國民中學11</w:t>
      </w:r>
      <w:r w:rsidR="001B47C5">
        <w:rPr>
          <w:rFonts w:ascii="標楷體" w:eastAsia="標楷體" w:hAnsi="標楷體" w:cs="標楷體"/>
          <w:sz w:val="32"/>
          <w:szCs w:val="32"/>
        </w:rPr>
        <w:t>2</w:t>
      </w:r>
      <w:r>
        <w:rPr>
          <w:rFonts w:ascii="標楷體" w:eastAsia="標楷體" w:hAnsi="標楷體" w:cs="標楷體"/>
          <w:sz w:val="32"/>
          <w:szCs w:val="32"/>
        </w:rPr>
        <w:t>學年度領域/科目課程計畫</w:t>
      </w:r>
    </w:p>
    <w:tbl>
      <w:tblPr>
        <w:tblStyle w:val="a5"/>
        <w:tblW w:w="208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32"/>
        <w:gridCol w:w="1479"/>
        <w:gridCol w:w="2320"/>
        <w:gridCol w:w="5310"/>
        <w:gridCol w:w="810"/>
        <w:gridCol w:w="3584"/>
        <w:gridCol w:w="2743"/>
        <w:gridCol w:w="2235"/>
        <w:gridCol w:w="1575"/>
      </w:tblGrid>
      <w:tr w:rsidR="003E5913">
        <w:trPr>
          <w:trHeight w:val="614"/>
        </w:trPr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領域/科目</w:t>
            </w:r>
          </w:p>
        </w:tc>
        <w:tc>
          <w:tcPr>
            <w:tcW w:w="18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3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□國語文□英語文□數學□社會(□歷史□地理□公民與社會)□自然科學(□理化□生物□地球科學)</w:t>
            </w:r>
          </w:p>
          <w:p w:rsidR="003E5913" w:rsidRDefault="00691E56">
            <w:pPr>
              <w:spacing w:line="33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□藝術(□音樂□視覺藝術□表演藝術)□綜合活動(□家政□童軍□輔導)□科技(□資訊科技□生活科技)</w:t>
            </w:r>
          </w:p>
          <w:p w:rsidR="003E5913" w:rsidRDefault="00691E56">
            <w:pPr>
              <w:spacing w:line="33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□健康與體育(□健康教育□體育) </w:t>
            </w:r>
            <w:bookmarkStart w:id="1" w:name="_GoBack"/>
            <w:r>
              <w:rPr>
                <w:rFonts w:ascii="Noto Sans Symbols" w:eastAsia="Noto Sans Symbols" w:hAnsi="Noto Sans Symbols" w:cs="Noto Sans Symbols"/>
                <w:color w:val="000000"/>
              </w:rPr>
              <w:t>⬛</w:t>
            </w:r>
            <w:r>
              <w:rPr>
                <w:rFonts w:ascii="標楷體" w:eastAsia="標楷體" w:hAnsi="標楷體" w:cs="標楷體"/>
                <w:color w:val="000000"/>
              </w:rPr>
              <w:t>本土語文(□閩南語文□閩東語文</w:t>
            </w:r>
            <w:r w:rsidR="00D64153">
              <w:rPr>
                <w:rFonts w:ascii="Noto Sans Symbols" w:eastAsia="Noto Sans Symbols" w:hAnsi="Noto Sans Symbols" w:cs="Noto Sans Symbols"/>
                <w:color w:val="000000"/>
              </w:rPr>
              <w:t>⬛</w:t>
            </w:r>
            <w:r>
              <w:rPr>
                <w:rFonts w:ascii="標楷體" w:eastAsia="標楷體" w:hAnsi="標楷體" w:cs="標楷體"/>
                <w:color w:val="000000"/>
              </w:rPr>
              <w:t>客家語文□臺灣手語□原住民族語：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          </w:t>
            </w:r>
            <w:r>
              <w:rPr>
                <w:rFonts w:ascii="標楷體" w:eastAsia="標楷體" w:hAnsi="標楷體" w:cs="標楷體"/>
                <w:color w:val="000000"/>
              </w:rPr>
              <w:t>)</w:t>
            </w:r>
            <w:bookmarkEnd w:id="1"/>
          </w:p>
        </w:tc>
      </w:tr>
      <w:tr w:rsidR="003E5913">
        <w:trPr>
          <w:trHeight w:val="641"/>
        </w:trPr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實施年級</w:t>
            </w:r>
          </w:p>
        </w:tc>
        <w:tc>
          <w:tcPr>
            <w:tcW w:w="18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D64153">
            <w:pPr>
              <w:spacing w:line="396" w:lineRule="auto"/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⬛</w:t>
            </w:r>
            <w:r w:rsidR="00691E56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691E56">
              <w:rPr>
                <w:rFonts w:ascii="標楷體" w:eastAsia="標楷體" w:hAnsi="標楷體" w:cs="標楷體"/>
                <w:color w:val="000000"/>
              </w:rPr>
              <w:t>年級  □</w:t>
            </w:r>
            <w:r w:rsidR="00691E56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691E56">
              <w:rPr>
                <w:rFonts w:ascii="標楷體" w:eastAsia="標楷體" w:hAnsi="標楷體" w:cs="標楷體"/>
                <w:color w:val="000000"/>
              </w:rPr>
              <w:t>年級 □</w:t>
            </w:r>
            <w:r w:rsidR="00691E5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691E56">
              <w:rPr>
                <w:rFonts w:ascii="標楷體" w:eastAsia="標楷體" w:hAnsi="標楷體" w:cs="標楷體"/>
                <w:color w:val="000000"/>
              </w:rPr>
              <w:t>年級</w:t>
            </w:r>
          </w:p>
          <w:p w:rsidR="003E5913" w:rsidRDefault="00D64153">
            <w:pPr>
              <w:spacing w:line="396" w:lineRule="auto"/>
              <w:rPr>
                <w:rFonts w:ascii="標楷體" w:eastAsia="標楷體" w:hAnsi="標楷體" w:cs="標楷體"/>
              </w:rPr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⬛</w:t>
            </w:r>
            <w:r w:rsidR="00691E56">
              <w:rPr>
                <w:rFonts w:ascii="標楷體" w:eastAsia="標楷體" w:hAnsi="標楷體" w:cs="標楷體"/>
                <w:color w:val="000000"/>
              </w:rPr>
              <w:t xml:space="preserve">上學期 </w:t>
            </w:r>
            <w:r>
              <w:rPr>
                <w:rFonts w:ascii="Noto Sans Symbols" w:eastAsia="Noto Sans Symbols" w:hAnsi="Noto Sans Symbols" w:cs="Noto Sans Symbols"/>
                <w:color w:val="000000"/>
              </w:rPr>
              <w:t>⬛</w:t>
            </w:r>
            <w:r w:rsidR="00691E56">
              <w:rPr>
                <w:rFonts w:ascii="標楷體" w:eastAsia="標楷體" w:hAnsi="標楷體" w:cs="標楷體"/>
                <w:color w:val="000000"/>
              </w:rPr>
              <w:t>下學期</w:t>
            </w:r>
          </w:p>
        </w:tc>
      </w:tr>
      <w:tr w:rsidR="003E5913">
        <w:trPr>
          <w:trHeight w:val="833"/>
        </w:trPr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教材版本</w:t>
            </w:r>
          </w:p>
        </w:tc>
        <w:tc>
          <w:tcPr>
            <w:tcW w:w="7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D64153">
            <w:pPr>
              <w:spacing w:line="396" w:lineRule="auto"/>
            </w:pPr>
            <w:r>
              <w:rPr>
                <w:rFonts w:ascii="Noto Sans Symbols" w:eastAsia="Noto Sans Symbols" w:hAnsi="Noto Sans Symbols" w:cs="Noto Sans Symbols"/>
                <w:color w:val="000000"/>
              </w:rPr>
              <w:t>⬛</w:t>
            </w:r>
            <w:r w:rsidR="00691E56">
              <w:rPr>
                <w:rFonts w:ascii="標楷體" w:eastAsia="標楷體" w:hAnsi="標楷體" w:cs="標楷體"/>
                <w:color w:val="000000"/>
              </w:rPr>
              <w:t>選用教科書:</w:t>
            </w:r>
            <w:r w:rsidR="00691E56">
              <w:rPr>
                <w:rFonts w:ascii="標楷體" w:eastAsia="標楷體" w:hAnsi="標楷體" w:cs="標楷體"/>
                <w:color w:val="000000"/>
                <w:u w:val="single"/>
              </w:rPr>
              <w:t xml:space="preserve"> 教育部 版           </w:t>
            </w:r>
            <w:r w:rsidR="00691E56">
              <w:rPr>
                <w:rFonts w:ascii="標楷體" w:eastAsia="標楷體" w:hAnsi="標楷體" w:cs="標楷體"/>
                <w:color w:val="000000"/>
              </w:rPr>
              <w:t xml:space="preserve"> </w:t>
            </w:r>
          </w:p>
          <w:p w:rsidR="003E5913" w:rsidRDefault="00691E56">
            <w:pPr>
              <w:spacing w:line="39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□自編教材  (經課發會通過)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節數</w:t>
            </w:r>
          </w:p>
        </w:tc>
        <w:tc>
          <w:tcPr>
            <w:tcW w:w="101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jc w:val="both"/>
            </w:pPr>
            <w:r>
              <w:rPr>
                <w:rFonts w:ascii="標楷體" w:eastAsia="標楷體" w:hAnsi="標楷體" w:cs="標楷體"/>
                <w:color w:val="000000"/>
              </w:rPr>
              <w:t xml:space="preserve">學期內每週  </w:t>
            </w:r>
            <w:r>
              <w:rPr>
                <w:rFonts w:ascii="標楷體" w:eastAsia="標楷體" w:hAnsi="標楷體" w:cs="標楷體"/>
                <w:color w:val="000000"/>
                <w:u w:val="single"/>
              </w:rPr>
              <w:t xml:space="preserve">1 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 節</w:t>
            </w:r>
          </w:p>
        </w:tc>
      </w:tr>
      <w:tr w:rsidR="003E5913">
        <w:trPr>
          <w:trHeight w:val="556"/>
        </w:trPr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領域核心素養</w:t>
            </w:r>
          </w:p>
        </w:tc>
        <w:tc>
          <w:tcPr>
            <w:tcW w:w="18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3E5913" w:rsidRDefault="00691E56">
            <w:pPr>
              <w:spacing w:line="396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客-J-A1 認識客語文，具備主動學習客語文的興趣與能力，探索自我價值，增進自我了解，積極發展自我潛能。</w:t>
            </w:r>
          </w:p>
          <w:p w:rsidR="003E5913" w:rsidRDefault="00691E56">
            <w:pPr>
              <w:spacing w:line="396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</w:t>
            </w:r>
          </w:p>
        </w:tc>
      </w:tr>
      <w:tr w:rsidR="003E5913">
        <w:trPr>
          <w:trHeight w:val="429"/>
        </w:trPr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課程目標</w:t>
            </w:r>
          </w:p>
        </w:tc>
        <w:tc>
          <w:tcPr>
            <w:tcW w:w="18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1.能了解課文內容、重要語詞的發音、意義、用法並用客家語念出課文。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2.能體會師生互動與同學之愛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/>
                <w:color w:val="000000"/>
              </w:rPr>
              <w:t>揣令仔、打竹板等客家知識及其趣味性。</w:t>
            </w:r>
          </w:p>
          <w:p w:rsidR="003E5913" w:rsidRDefault="00691E56">
            <w:r>
              <w:rPr>
                <w:rFonts w:ascii="標楷體" w:eastAsia="標楷體" w:hAnsi="標楷體" w:cs="標楷體"/>
                <w:color w:val="000000"/>
              </w:rPr>
              <w:t>3.</w:t>
            </w:r>
            <w:r>
              <w:rPr>
                <w:rFonts w:ascii="標楷體" w:eastAsia="標楷體" w:hAnsi="標楷體" w:cs="標楷體"/>
              </w:rPr>
              <w:t>能理解</w:t>
            </w:r>
            <w:r>
              <w:rPr>
                <w:rFonts w:ascii="標楷體" w:eastAsia="標楷體" w:hAnsi="標楷體" w:cs="標楷體"/>
                <w:color w:val="000000"/>
              </w:rPr>
              <w:t>山路、圳溝摎陂頭个道嘆、老街等歷經的時代腳跡</w:t>
            </w:r>
            <w:r>
              <w:rPr>
                <w:rFonts w:ascii="標楷體" w:eastAsia="標楷體" w:hAnsi="標楷體" w:cs="標楷體"/>
              </w:rPr>
              <w:t>，</w:t>
            </w:r>
            <w:r>
              <w:rPr>
                <w:rFonts w:ascii="標楷體" w:eastAsia="標楷體" w:hAnsi="標楷體" w:cs="標楷體"/>
                <w:color w:val="000000"/>
              </w:rPr>
              <w:t>注意</w:t>
            </w:r>
            <w:r>
              <w:rPr>
                <w:rFonts w:ascii="標楷體" w:eastAsia="標楷體" w:hAnsi="標楷體" w:cs="標楷體"/>
              </w:rPr>
              <w:t>臺灣人文地景的保存與活化等環保意識。</w:t>
            </w:r>
          </w:p>
        </w:tc>
      </w:tr>
      <w:tr w:rsidR="003E5913">
        <w:tc>
          <w:tcPr>
            <w:tcW w:w="23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學習進度</w:t>
            </w:r>
          </w:p>
          <w:p w:rsidR="003E5913" w:rsidRDefault="00691E56">
            <w:pPr>
              <w:spacing w:line="396" w:lineRule="auto"/>
              <w:jc w:val="center"/>
            </w:pPr>
            <w:r>
              <w:rPr>
                <w:rFonts w:ascii="標楷體" w:eastAsia="標楷體" w:hAnsi="標楷體" w:cs="標楷體"/>
                <w:color w:val="000000"/>
              </w:rPr>
              <w:t>週次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單元/主題</w:t>
            </w:r>
          </w:p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名稱  </w:t>
            </w:r>
          </w:p>
        </w:tc>
        <w:tc>
          <w:tcPr>
            <w:tcW w:w="9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學習重點</w:t>
            </w:r>
          </w:p>
        </w:tc>
        <w:tc>
          <w:tcPr>
            <w:tcW w:w="2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評量方法</w:t>
            </w:r>
          </w:p>
        </w:tc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議題融入實質內涵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跨領域/科目協同教學</w:t>
            </w:r>
          </w:p>
        </w:tc>
      </w:tr>
      <w:tr w:rsidR="003E5913">
        <w:trPr>
          <w:trHeight w:val="1770"/>
        </w:trPr>
        <w:tc>
          <w:tcPr>
            <w:tcW w:w="23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表現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bookmarkStart w:id="2" w:name="_30j0zll" w:colFirst="0" w:colLast="0"/>
            <w:bookmarkEnd w:id="2"/>
            <w:r>
              <w:rPr>
                <w:rFonts w:ascii="標楷體" w:eastAsia="標楷體" w:hAnsi="標楷體" w:cs="標楷體"/>
                <w:color w:val="000000"/>
              </w:rPr>
              <w:t>學習</w:t>
            </w:r>
          </w:p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內容</w:t>
            </w:r>
          </w:p>
        </w:tc>
        <w:tc>
          <w:tcPr>
            <w:tcW w:w="2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</w:pPr>
            <w:r>
              <w:rPr>
                <w:rFonts w:ascii="Gungsuh" w:eastAsia="Gungsuh" w:hAnsi="Gungsuh" w:cs="Gungsuh"/>
                <w:color w:val="000000"/>
              </w:rPr>
              <w:t>第一學期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-4週</w:t>
            </w:r>
            <w:r>
              <w:rPr>
                <w:rFonts w:ascii="標楷體" w:eastAsia="標楷體" w:hAnsi="標楷體" w:cs="標楷體"/>
              </w:rPr>
              <w:t xml:space="preserve"> 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單元：</w:t>
            </w:r>
            <w:r>
              <w:rPr>
                <w:rFonts w:ascii="標楷體" w:eastAsia="標楷體" w:hAnsi="標楷體" w:cs="標楷體"/>
                <w:color w:val="FF0000"/>
              </w:rPr>
              <w:t>師生互動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第一課：緊學緊問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◎ Aa-Ⅳ-1 客語聲韻調系統的綜合運用。</w:t>
            </w:r>
          </w:p>
          <w:p w:rsidR="003E5913" w:rsidRDefault="00691E56">
            <w:r>
              <w:rPr>
                <w:rFonts w:ascii="標楷體" w:eastAsia="標楷體" w:hAnsi="標楷體" w:cs="標楷體"/>
              </w:rPr>
              <w:t>◎ Ae-Ⅳ-1 客語思維及情意表達。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口語評量：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用客語念出課文語詞、句子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A：正確且流暢  B：正確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C：不完整      D：需協助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態度評量：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能聆聽、尊重他人、合作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A：正確完成  B：大致完成</w:t>
            </w:r>
          </w:p>
          <w:p w:rsidR="003E5913" w:rsidRDefault="00691E56">
            <w:pPr>
              <w:rPr>
                <w:rFonts w:ascii="PMingLiu" w:eastAsia="PMingLiu" w:hAnsi="PMingLiu" w:cs="PMingLiu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C：不完整    D：需協助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人 J9 認識教育權、工作權與個人生涯發展的關係。</w:t>
            </w:r>
          </w:p>
          <w:p w:rsidR="003E5913" w:rsidRDefault="00691E56">
            <w:pPr>
              <w:rPr>
                <w:rFonts w:ascii="標楷體" w:eastAsia="標楷體" w:hAnsi="標楷體" w:cs="標楷體"/>
                <w:highlight w:val="yellow"/>
              </w:rPr>
            </w:pPr>
            <w:r>
              <w:rPr>
                <w:rFonts w:ascii="標楷體" w:eastAsia="標楷體" w:hAnsi="標楷體" w:cs="標楷體"/>
              </w:rPr>
              <w:t>性 J2 釐清身體意象的性別迷思。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spacing w:line="276" w:lineRule="auto"/>
              <w:jc w:val="both"/>
              <w:rPr>
                <w:rFonts w:ascii="PMingLiu" w:eastAsia="PMingLiu" w:hAnsi="PMingLiu" w:cs="PMingLiu"/>
                <w:color w:val="FF0000"/>
                <w:sz w:val="20"/>
                <w:szCs w:val="20"/>
                <w:highlight w:val="yellow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MingLiu" w:eastAsia="PMingLiu" w:hAnsi="PMingLiu" w:cs="PMingLiu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第5-8週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單元：</w:t>
            </w:r>
            <w:r>
              <w:rPr>
                <w:rFonts w:ascii="標楷體" w:eastAsia="標楷體" w:hAnsi="標楷體" w:cs="標楷體"/>
                <w:color w:val="FF0000"/>
              </w:rPr>
              <w:t>師生互動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第二課：伴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Ae-Ⅳ-1 客語思維及情意表達。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Bc-Ⅳ-2 學習活動。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口語評量：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用客語念出課文語詞、句子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A：正確且流暢  B：正確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C：不完整      D：需協助</w:t>
            </w:r>
          </w:p>
          <w:p w:rsidR="003E5913" w:rsidRDefault="003E5913">
            <w:pPr>
              <w:rPr>
                <w:rFonts w:ascii="標楷體" w:eastAsia="標楷體" w:hAnsi="標楷體" w:cs="標楷體"/>
              </w:rPr>
            </w:pP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態度評量：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能聆聽、尊重他人、合作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A：正確完成  B：大致完成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C：不完整    D：需協助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人 J9 認識教育權、工作權與個人生涯發展的關係。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性 J2 釐清身體意象的性別迷思。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spacing w:line="276" w:lineRule="auto"/>
              <w:jc w:val="both"/>
              <w:rPr>
                <w:rFonts w:ascii="PMingLiu" w:eastAsia="PMingLiu" w:hAnsi="PMingLiu" w:cs="PMingLiu"/>
                <w:color w:val="FF0000"/>
                <w:sz w:val="20"/>
                <w:szCs w:val="20"/>
                <w:highlight w:val="yellow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PMingLiu" w:eastAsia="PMingLiu" w:hAnsi="PMingLiu" w:cs="PMingLiu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第9-12週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單元：</w:t>
            </w:r>
            <w:r>
              <w:rPr>
                <w:rFonts w:ascii="標楷體" w:eastAsia="標楷體" w:hAnsi="標楷體" w:cs="標楷體"/>
                <w:color w:val="FF0000"/>
              </w:rPr>
              <w:t>同學之愛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第三課</w:t>
            </w:r>
            <w:r>
              <w:rPr>
                <w:rFonts w:ascii="標楷體" w:eastAsia="標楷體" w:hAnsi="標楷體" w:cs="標楷體"/>
                <w:color w:val="000000"/>
              </w:rPr>
              <w:t>：坐兼來參詳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Aa-Ⅳ-1 客語聲韻調系統的綜合運用。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 Ba-Ⅳ-3 情緒管理。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口語與態度綜合評量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人J6 正視社會中的 各種歧視，並 採取行動來關懷與保護弱 勢。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  <w:p w:rsidR="003E5913" w:rsidRDefault="00691E56">
            <w:pPr>
              <w:spacing w:line="396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3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</w:rPr>
              <w:t>-16週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單元：</w:t>
            </w:r>
            <w:r>
              <w:rPr>
                <w:rFonts w:ascii="標楷體" w:eastAsia="標楷體" w:hAnsi="標楷體" w:cs="標楷體"/>
                <w:color w:val="FF0000"/>
              </w:rPr>
              <w:t>客家語文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第四課：無共樣个客家話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◎ Ae-Ⅳ-1 客語思維及情意表達。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 Ba-Ⅳ-3 情緒管理。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實作評量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：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學習單、造句、客華對譯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A：正確完成   B：大致完成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C：不完整     D：需協助</w:t>
            </w:r>
          </w:p>
          <w:p w:rsidR="003E5913" w:rsidRDefault="003E5913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</w:p>
          <w:p w:rsidR="003E5913" w:rsidRDefault="00691E56">
            <w:pPr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口語與態度綜合評</w:t>
            </w: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人 J5 了解社會上有不同的群體和文化，尊重並欣賞其差異。</w:t>
            </w:r>
          </w:p>
          <w:p w:rsidR="003E5913" w:rsidRDefault="003E5913">
            <w:pPr>
              <w:rPr>
                <w:rFonts w:ascii="標楷體" w:eastAsia="標楷體" w:hAnsi="標楷體" w:cs="標楷體"/>
                <w:color w:val="000000"/>
              </w:rPr>
            </w:pP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人 J8 了解人身自由權，並具有自我保護的知能。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17-20週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單元：</w:t>
            </w:r>
            <w:r>
              <w:rPr>
                <w:rFonts w:ascii="標楷體" w:eastAsia="標楷體" w:hAnsi="標楷體" w:cs="標楷體"/>
                <w:color w:val="FF0000"/>
              </w:rPr>
              <w:t>客家語文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第五課：發夢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Aa-Ⅳ-1 客語聲韻調系統的綜合運用。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Ba-Ⅳ-3 情緒管理。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實作評量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：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學習單、造句、客華對譯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A：正確完成   B：大致完成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C：不完整     D：需協助</w:t>
            </w:r>
          </w:p>
          <w:p w:rsidR="003E5913" w:rsidRDefault="003E591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口語與態度綜合評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人 J5 了解社會上有不同的群體和文化，尊重並欣賞其差異。</w:t>
            </w:r>
          </w:p>
          <w:p w:rsidR="003E5913" w:rsidRDefault="003E5913">
            <w:pPr>
              <w:rPr>
                <w:rFonts w:ascii="標楷體" w:eastAsia="標楷體" w:hAnsi="標楷體" w:cs="標楷體"/>
              </w:rPr>
            </w:pP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人 J8 了解人身自由權，並具有自我保護的知能。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96" w:lineRule="auto"/>
              <w:jc w:val="center"/>
            </w:pPr>
            <w:r>
              <w:rPr>
                <w:rFonts w:ascii="Gungsuh" w:eastAsia="Gungsuh" w:hAnsi="Gungsuh" w:cs="Gungsuh"/>
                <w:color w:val="000000"/>
              </w:rPr>
              <w:t>第二學期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-4週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單元：客家知識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第六課</w:t>
            </w:r>
            <w:r>
              <w:rPr>
                <w:rFonts w:ascii="標楷體" w:eastAsia="標楷體" w:hAnsi="標楷體" w:cs="標楷體"/>
                <w:color w:val="000000"/>
              </w:rPr>
              <w:t>：揣令仔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</w:t>
            </w:r>
            <w:r>
              <w:rPr>
                <w:rFonts w:ascii="標楷體" w:eastAsia="標楷體" w:hAnsi="標楷體" w:cs="標楷體"/>
              </w:rPr>
              <w:t>5</w:t>
            </w:r>
            <w:r>
              <w:rPr>
                <w:rFonts w:ascii="標楷體" w:eastAsia="標楷體" w:hAnsi="標楷體" w:cs="標楷體"/>
                <w:color w:val="000000"/>
              </w:rPr>
              <w:t>-8週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 Aa-Ⅳ-1 客語聲韻調系統的綜合運用。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 Ae-Ⅳ-1 客語思維及情意表達。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 Ba-Ⅳ-3 情緒管理。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遊戲評量：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參與、循規、任務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A：認真、確實、完成任務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B：大致完成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C：需協助  D:不認真參與</w:t>
            </w:r>
          </w:p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人J5 了解社會上有不同的群體和 文化，尊重並欣賞其差異。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第5-8週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單元：客家知識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第七課：打竹板真生趣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Ae-Ⅳ-1 客語思維及情意表達。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Bc-Ⅳ-2 學習活動。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Ba-Ⅳ-3 情緒管理。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遊戲評量：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參與、循規、任務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A：認真、確實、完成任務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B：大致完成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C：需協助  D:不認真參與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人J5 了解社會上有不同的群體和 文化，尊重並欣賞其差異。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spacing w:line="300" w:lineRule="auto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第9-12週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 xml:space="preserve">單元：時代的腳跡 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第八課</w:t>
            </w:r>
            <w:r>
              <w:rPr>
                <w:rFonts w:ascii="標楷體" w:eastAsia="標楷體" w:hAnsi="標楷體" w:cs="標楷體"/>
                <w:color w:val="000000"/>
              </w:rPr>
              <w:t>：山路</w:t>
            </w:r>
          </w:p>
          <w:p w:rsidR="003E5913" w:rsidRDefault="003E5913">
            <w:pPr>
              <w:rPr>
                <w:rFonts w:ascii="標楷體" w:eastAsia="標楷體" w:hAnsi="標楷體" w:cs="標楷體"/>
                <w:color w:val="000000"/>
              </w:rPr>
            </w:pPr>
          </w:p>
          <w:p w:rsidR="003E5913" w:rsidRDefault="003E5913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 Ae-Ⅳ-1 客語思維及情意表達。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◎ Bc-Ⅳ-2 學習活動。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 Cd-Ⅳ-1 臺灣人文地景保存與活化。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態度與實作綜合評量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環J1 了解生物多樣性及環境承載 力的重要性。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13</w:t>
            </w:r>
            <w:r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</w:rPr>
              <w:t>-16週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第九課</w:t>
            </w:r>
            <w:r>
              <w:rPr>
                <w:rFonts w:ascii="標楷體" w:eastAsia="標楷體" w:hAnsi="標楷體" w:cs="標楷體"/>
                <w:color w:val="000000"/>
              </w:rPr>
              <w:t>：圳溝摎陂頭个道嘆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◎Aa-Ⅳ-1 客語聲韻調系統的綜合運用。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◎ Ba-Ⅳ-3 情緒管理。</w:t>
            </w:r>
          </w:p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Cd-Ⅳ-1 臺灣人文地景保存與活化。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口語與實作綜合評量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環J8 了解台灣生態 環境及社會發 展面對氣候變 遷的脆弱性與 韌性。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2495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3E5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17－20週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第九課：圳溝摎陂頭个道嘆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第十課：老街</w:t>
            </w:r>
          </w:p>
        </w:tc>
        <w:tc>
          <w:tcPr>
            <w:tcW w:w="5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1-Ⅳ-3 能正確反應客語文傳達的訊息。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2-Ⅳ-3 能對譯生活中的客語文與其他語文。</w:t>
            </w:r>
          </w:p>
          <w:p w:rsidR="003E5913" w:rsidRDefault="00691E56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</w:rPr>
              <w:t># 3-Ⅳ-3 能運用客語文字解讀篇章訊息。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# 4-Ⅳ-1 能理解客語文書寫的表現方式。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◎ Ae-Ⅳ-1 客語思維及情意表達。</w:t>
            </w:r>
          </w:p>
          <w:p w:rsidR="003E5913" w:rsidRDefault="00691E56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Cd-Ⅳ-1 臺灣人文地景保存與活化。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遊戲與實作綜合評量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環J4 了解永續發展的意義。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3E5913">
        <w:trPr>
          <w:trHeight w:val="641"/>
        </w:trPr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教學設施</w:t>
            </w:r>
          </w:p>
          <w:p w:rsidR="003E5913" w:rsidRDefault="00691E56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設備需求</w:t>
            </w:r>
          </w:p>
        </w:tc>
        <w:tc>
          <w:tcPr>
            <w:tcW w:w="18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691E56">
            <w:p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</w:rPr>
              <w:t>課本、作業簿、電腦、音響、語詞卡、字型條、句型條、黑（白）板、貼板、音標圖表、相關影片、照片、圖片、CD及相關歌曲、圖書、網路資源</w:t>
            </w:r>
            <w:r>
              <w:rPr>
                <w:rFonts w:ascii="MS Mincho" w:eastAsia="MS Mincho" w:hAnsi="MS Mincho" w:cs="MS Mincho"/>
              </w:rPr>
              <w:t>⋯⋯</w:t>
            </w:r>
            <w:r>
              <w:rPr>
                <w:rFonts w:ascii="標楷體" w:eastAsia="標楷體" w:hAnsi="標楷體" w:cs="標楷體"/>
              </w:rPr>
              <w:t>。</w:t>
            </w:r>
          </w:p>
        </w:tc>
      </w:tr>
      <w:tr w:rsidR="003E5913">
        <w:trPr>
          <w:trHeight w:val="641"/>
        </w:trPr>
        <w:tc>
          <w:tcPr>
            <w:tcW w:w="2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E5913" w:rsidRDefault="00691E56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備   註</w:t>
            </w:r>
          </w:p>
        </w:tc>
        <w:tc>
          <w:tcPr>
            <w:tcW w:w="185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13" w:rsidRDefault="003E5913">
            <w:pPr>
              <w:jc w:val="center"/>
              <w:rPr>
                <w:rFonts w:ascii="標楷體" w:eastAsia="標楷體" w:hAnsi="標楷體" w:cs="標楷體"/>
                <w:color w:val="000000"/>
              </w:rPr>
            </w:pPr>
          </w:p>
        </w:tc>
      </w:tr>
    </w:tbl>
    <w:p w:rsidR="003E5913" w:rsidRDefault="003E5913">
      <w:pPr>
        <w:widowControl/>
        <w:spacing w:line="400" w:lineRule="auto"/>
        <w:rPr>
          <w:rFonts w:ascii="標楷體" w:eastAsia="標楷體" w:hAnsi="標楷體" w:cs="標楷體"/>
          <w:color w:val="000000"/>
          <w:sz w:val="28"/>
          <w:szCs w:val="28"/>
        </w:rPr>
      </w:pPr>
      <w:bookmarkStart w:id="3" w:name="_1fob9te" w:colFirst="0" w:colLast="0"/>
      <w:bookmarkEnd w:id="3"/>
    </w:p>
    <w:sectPr w:rsidR="003E5913">
      <w:footerReference w:type="default" r:id="rId6"/>
      <w:pgSz w:w="23814" w:h="16839" w:orient="landscape"/>
      <w:pgMar w:top="1134" w:right="1440" w:bottom="991" w:left="1440" w:header="720" w:footer="720" w:gutter="0"/>
      <w:pgNumType w:start="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E11" w:rsidRDefault="00477E11">
      <w:r>
        <w:separator/>
      </w:r>
    </w:p>
  </w:endnote>
  <w:endnote w:type="continuationSeparator" w:id="0">
    <w:p w:rsidR="00477E11" w:rsidRDefault="0047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altName w:val="Times New Roman"/>
    <w:charset w:val="00"/>
    <w:family w:val="auto"/>
    <w:pitch w:val="default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PMingLiu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913" w:rsidRDefault="00691E5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1B47C5">
      <w:rPr>
        <w:rFonts w:ascii="微軟正黑體" w:eastAsia="微軟正黑體" w:hAnsi="微軟正黑體" w:cs="微軟正黑體"/>
        <w:noProof/>
        <w:color w:val="000000"/>
        <w:sz w:val="20"/>
        <w:szCs w:val="20"/>
      </w:rPr>
      <w:t>7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3E5913" w:rsidRDefault="003E59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E11" w:rsidRDefault="00477E11">
      <w:r>
        <w:separator/>
      </w:r>
    </w:p>
  </w:footnote>
  <w:footnote w:type="continuationSeparator" w:id="0">
    <w:p w:rsidR="00477E11" w:rsidRDefault="00477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13"/>
    <w:rsid w:val="001B47C5"/>
    <w:rsid w:val="003E5913"/>
    <w:rsid w:val="00477E11"/>
    <w:rsid w:val="00691E56"/>
    <w:rsid w:val="00D6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3D72CF-5CE3-468F-B917-4148D3196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eastAsia="Cambria" w:hAnsi="Cambria" w:cs="Cambria"/>
      <w:b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Arial" w:eastAsia="Arial" w:hAnsi="Arial" w:cs="Arial"/>
      <w:b/>
      <w:sz w:val="48"/>
      <w:szCs w:val="48"/>
    </w:rPr>
  </w:style>
  <w:style w:type="paragraph" w:styleId="3">
    <w:name w:val="heading 3"/>
    <w:basedOn w:val="a"/>
    <w:next w:val="a"/>
    <w:pPr>
      <w:keepNext/>
      <w:spacing w:line="720" w:lineRule="auto"/>
      <w:outlineLvl w:val="2"/>
    </w:pPr>
    <w:rPr>
      <w:rFonts w:ascii="Cambria" w:eastAsia="Cambria" w:hAnsi="Cambria" w:cs="Cambria"/>
      <w:b/>
      <w:sz w:val="36"/>
      <w:szCs w:val="36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jc w:val="center"/>
    </w:pPr>
    <w:rPr>
      <w:rFonts w:ascii="Arial" w:eastAsia="Arial" w:hAnsi="Arial" w:cs="Arial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D641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6415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641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641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2</cp:revision>
  <dcterms:created xsi:type="dcterms:W3CDTF">2023-06-15T08:16:00Z</dcterms:created>
  <dcterms:modified xsi:type="dcterms:W3CDTF">2023-06-15T08:16:00Z</dcterms:modified>
</cp:coreProperties>
</file>